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9C" w:rsidRPr="00BF68E4" w:rsidRDefault="004E529C" w:rsidP="004E529C">
      <w:pPr>
        <w:jc w:val="center"/>
      </w:pPr>
      <w:r>
        <w:rPr>
          <w:noProof/>
          <w:lang w:val="ru-RU"/>
        </w:rPr>
        <w:drawing>
          <wp:inline distT="0" distB="0" distL="0" distR="0">
            <wp:extent cx="800100" cy="1019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019175"/>
                    </a:xfrm>
                    <a:prstGeom prst="rect">
                      <a:avLst/>
                    </a:prstGeom>
                    <a:noFill/>
                    <a:ln>
                      <a:noFill/>
                    </a:ln>
                  </pic:spPr>
                </pic:pic>
              </a:graphicData>
            </a:graphic>
          </wp:inline>
        </w:drawing>
      </w:r>
    </w:p>
    <w:p w:rsidR="004E529C" w:rsidRPr="00BF68E4" w:rsidRDefault="004E529C" w:rsidP="004E529C">
      <w:pPr>
        <w:jc w:val="center"/>
        <w:rPr>
          <w:b/>
        </w:rPr>
      </w:pPr>
      <w:r w:rsidRPr="00BF68E4">
        <w:rPr>
          <w:b/>
        </w:rPr>
        <w:t>САВРАНСЬКА  СЕЛИЩНА РАДА  ОДЕСЬКОЇ  ОБЛАСТІ</w:t>
      </w:r>
    </w:p>
    <w:p w:rsidR="004E529C" w:rsidRDefault="004E529C" w:rsidP="004E529C">
      <w:pPr>
        <w:jc w:val="center"/>
        <w:rPr>
          <w:b/>
        </w:rPr>
      </w:pPr>
      <w:r w:rsidRPr="00BF68E4">
        <w:rPr>
          <w:b/>
        </w:rPr>
        <w:t xml:space="preserve">КОМІСІЯ З ПИТАНЬ ТЕХНОГЕННО-ЕКОЛОГІЧНОЇ  БЕЗПЕКИ </w:t>
      </w:r>
    </w:p>
    <w:p w:rsidR="004E529C" w:rsidRPr="00C22758" w:rsidRDefault="004E529C" w:rsidP="004E529C">
      <w:pPr>
        <w:jc w:val="center"/>
      </w:pPr>
      <w:r w:rsidRPr="00BF68E4">
        <w:rPr>
          <w:b/>
        </w:rPr>
        <w:t>ТА НАДЗВИЧАЙНИХ СИТУАЦІЙ</w:t>
      </w:r>
      <w:r w:rsidRPr="00C22758">
        <w:t xml:space="preserve"> _______________________________</w:t>
      </w:r>
      <w:r>
        <w:t>___________</w:t>
      </w:r>
      <w:r w:rsidRPr="00C22758">
        <w:t>______________________________</w:t>
      </w:r>
    </w:p>
    <w:p w:rsidR="004E529C" w:rsidRPr="00A15C80" w:rsidRDefault="004E529C" w:rsidP="004E529C">
      <w:pPr>
        <w:jc w:val="center"/>
        <w:rPr>
          <w:sz w:val="22"/>
          <w:szCs w:val="22"/>
        </w:rPr>
      </w:pPr>
      <w:r w:rsidRPr="00A15C80">
        <w:rPr>
          <w:sz w:val="22"/>
          <w:szCs w:val="22"/>
        </w:rPr>
        <w:t xml:space="preserve">66200,  вул. Соборна, 9, смт. </w:t>
      </w:r>
      <w:proofErr w:type="spellStart"/>
      <w:r w:rsidRPr="00A15C80">
        <w:rPr>
          <w:sz w:val="22"/>
          <w:szCs w:val="22"/>
        </w:rPr>
        <w:t>Саврань</w:t>
      </w:r>
      <w:proofErr w:type="spellEnd"/>
      <w:r w:rsidRPr="00A15C80">
        <w:rPr>
          <w:sz w:val="22"/>
          <w:szCs w:val="22"/>
        </w:rPr>
        <w:t xml:space="preserve">, Подільський район, </w:t>
      </w:r>
      <w:proofErr w:type="spellStart"/>
      <w:r w:rsidRPr="00A15C80">
        <w:rPr>
          <w:sz w:val="22"/>
          <w:szCs w:val="22"/>
        </w:rPr>
        <w:t>тел</w:t>
      </w:r>
      <w:proofErr w:type="spellEnd"/>
      <w:r w:rsidRPr="00A15C80">
        <w:rPr>
          <w:sz w:val="22"/>
          <w:szCs w:val="22"/>
        </w:rPr>
        <w:t xml:space="preserve">: (04865) 3-14-68, </w:t>
      </w:r>
    </w:p>
    <w:p w:rsidR="004E529C" w:rsidRPr="00A15C80" w:rsidRDefault="004E529C" w:rsidP="004E529C">
      <w:pPr>
        <w:ind w:firstLine="708"/>
        <w:rPr>
          <w:b/>
          <w:sz w:val="22"/>
          <w:szCs w:val="22"/>
        </w:rPr>
      </w:pPr>
      <w:r w:rsidRPr="00A15C80">
        <w:rPr>
          <w:sz w:val="22"/>
          <w:szCs w:val="22"/>
        </w:rPr>
        <w:t xml:space="preserve">     E-</w:t>
      </w:r>
      <w:proofErr w:type="spellStart"/>
      <w:r w:rsidRPr="00A15C80">
        <w:rPr>
          <w:sz w:val="22"/>
          <w:szCs w:val="22"/>
        </w:rPr>
        <w:t>mail</w:t>
      </w:r>
      <w:proofErr w:type="spellEnd"/>
      <w:r w:rsidRPr="00A15C80">
        <w:rPr>
          <w:sz w:val="22"/>
          <w:szCs w:val="22"/>
        </w:rPr>
        <w:t>:</w:t>
      </w:r>
      <w:proofErr w:type="spellStart"/>
      <w:r w:rsidRPr="00A15C80">
        <w:rPr>
          <w:sz w:val="22"/>
          <w:szCs w:val="22"/>
        </w:rPr>
        <w:t>Savrsrada</w:t>
      </w:r>
      <w:proofErr w:type="spellEnd"/>
      <w:r w:rsidRPr="00A15C80">
        <w:rPr>
          <w:sz w:val="22"/>
          <w:szCs w:val="22"/>
        </w:rPr>
        <w:t>@</w:t>
      </w:r>
      <w:proofErr w:type="spellStart"/>
      <w:r w:rsidRPr="00A15C80">
        <w:rPr>
          <w:sz w:val="22"/>
          <w:szCs w:val="22"/>
          <w:lang w:val="en-US"/>
        </w:rPr>
        <w:t>gmail</w:t>
      </w:r>
      <w:proofErr w:type="spellEnd"/>
      <w:r w:rsidRPr="00A15C80">
        <w:rPr>
          <w:sz w:val="22"/>
          <w:szCs w:val="22"/>
        </w:rPr>
        <w:t>.</w:t>
      </w:r>
      <w:r w:rsidRPr="00A15C80">
        <w:rPr>
          <w:sz w:val="22"/>
          <w:szCs w:val="22"/>
          <w:lang w:val="en-US"/>
        </w:rPr>
        <w:t>com</w:t>
      </w:r>
      <w:r w:rsidRPr="00A15C80">
        <w:rPr>
          <w:sz w:val="22"/>
          <w:szCs w:val="22"/>
        </w:rPr>
        <w:t xml:space="preserve">, </w:t>
      </w:r>
      <w:proofErr w:type="spellStart"/>
      <w:r w:rsidRPr="00A15C80">
        <w:rPr>
          <w:color w:val="000000"/>
          <w:sz w:val="22"/>
          <w:szCs w:val="22"/>
        </w:rPr>
        <w:t>веб-сайт</w:t>
      </w:r>
      <w:proofErr w:type="spellEnd"/>
      <w:r w:rsidRPr="00A15C80">
        <w:rPr>
          <w:color w:val="000000"/>
          <w:sz w:val="22"/>
          <w:szCs w:val="22"/>
        </w:rPr>
        <w:t>:</w:t>
      </w:r>
      <w:r w:rsidRPr="00A15C80">
        <w:rPr>
          <w:b/>
          <w:color w:val="000000"/>
          <w:sz w:val="22"/>
          <w:szCs w:val="22"/>
        </w:rPr>
        <w:t xml:space="preserve"> </w:t>
      </w:r>
      <w:proofErr w:type="spellStart"/>
      <w:r w:rsidRPr="00A15C80">
        <w:rPr>
          <w:sz w:val="22"/>
          <w:szCs w:val="22"/>
          <w:lang w:val="en-US" w:eastAsia="uk-UA"/>
        </w:rPr>
        <w:t>Savranra</w:t>
      </w:r>
      <w:r w:rsidRPr="00A15C80">
        <w:rPr>
          <w:sz w:val="22"/>
          <w:szCs w:val="22"/>
          <w:lang w:eastAsia="uk-UA"/>
        </w:rPr>
        <w:t>da</w:t>
      </w:r>
      <w:proofErr w:type="spellEnd"/>
      <w:r w:rsidRPr="00A15C80">
        <w:rPr>
          <w:sz w:val="22"/>
          <w:szCs w:val="22"/>
          <w:lang w:eastAsia="uk-UA"/>
        </w:rPr>
        <w:t>.</w:t>
      </w:r>
      <w:proofErr w:type="spellStart"/>
      <w:r w:rsidRPr="00A15C80">
        <w:rPr>
          <w:sz w:val="22"/>
          <w:szCs w:val="22"/>
          <w:lang w:val="en-US" w:eastAsia="uk-UA"/>
        </w:rPr>
        <w:t>odessa</w:t>
      </w:r>
      <w:proofErr w:type="spellEnd"/>
      <w:r w:rsidRPr="00A15C80">
        <w:rPr>
          <w:sz w:val="22"/>
          <w:szCs w:val="22"/>
          <w:lang w:eastAsia="uk-UA"/>
        </w:rPr>
        <w:t>.</w:t>
      </w:r>
      <w:proofErr w:type="spellStart"/>
      <w:r w:rsidRPr="00A15C80">
        <w:rPr>
          <w:sz w:val="22"/>
          <w:szCs w:val="22"/>
          <w:lang w:val="en-US" w:eastAsia="uk-UA"/>
        </w:rPr>
        <w:t>ua</w:t>
      </w:r>
      <w:proofErr w:type="spellEnd"/>
      <w:r w:rsidRPr="00A15C80">
        <w:rPr>
          <w:sz w:val="22"/>
          <w:szCs w:val="22"/>
          <w:lang w:eastAsia="uk-UA"/>
        </w:rPr>
        <w:t>,</w:t>
      </w:r>
      <w:r w:rsidRPr="00A15C80">
        <w:rPr>
          <w:b/>
          <w:sz w:val="22"/>
          <w:szCs w:val="22"/>
        </w:rPr>
        <w:t xml:space="preserve"> </w:t>
      </w:r>
      <w:r w:rsidRPr="00A15C80">
        <w:rPr>
          <w:sz w:val="22"/>
          <w:szCs w:val="22"/>
        </w:rPr>
        <w:t>код ЄДРПОУ</w:t>
      </w:r>
      <w:r w:rsidRPr="00A15C80">
        <w:rPr>
          <w:b/>
          <w:sz w:val="22"/>
          <w:szCs w:val="22"/>
        </w:rPr>
        <w:t xml:space="preserve"> </w:t>
      </w:r>
      <w:r w:rsidRPr="00A15C80">
        <w:rPr>
          <w:sz w:val="22"/>
          <w:szCs w:val="22"/>
        </w:rPr>
        <w:t>04380548</w:t>
      </w:r>
    </w:p>
    <w:p w:rsidR="004E529C" w:rsidRPr="00991B03" w:rsidRDefault="004E529C" w:rsidP="004E529C">
      <w:pPr>
        <w:jc w:val="center"/>
        <w:outlineLvl w:val="0"/>
        <w:rPr>
          <w:b/>
          <w:bCs/>
        </w:rPr>
      </w:pPr>
    </w:p>
    <w:p w:rsidR="00A15C80" w:rsidRPr="009C0A05" w:rsidRDefault="00A15C80" w:rsidP="00A15C80">
      <w:pPr>
        <w:jc w:val="center"/>
        <w:outlineLvl w:val="0"/>
        <w:rPr>
          <w:b/>
          <w:bCs/>
        </w:rPr>
      </w:pPr>
      <w:r w:rsidRPr="009C0A05">
        <w:rPr>
          <w:b/>
          <w:bCs/>
        </w:rPr>
        <w:t xml:space="preserve">ПРОТОКОЛ № </w:t>
      </w:r>
      <w:r>
        <w:rPr>
          <w:b/>
          <w:bCs/>
        </w:rPr>
        <w:t>6</w:t>
      </w:r>
    </w:p>
    <w:p w:rsidR="00A15C80" w:rsidRPr="009C0A05" w:rsidRDefault="00A15C80" w:rsidP="00A15C80">
      <w:pPr>
        <w:jc w:val="center"/>
        <w:outlineLvl w:val="0"/>
        <w:rPr>
          <w:bCs/>
        </w:rPr>
      </w:pPr>
    </w:p>
    <w:p w:rsidR="00A15C80" w:rsidRPr="009C0A05" w:rsidRDefault="00A15C80" w:rsidP="00A15C80">
      <w:pPr>
        <w:jc w:val="center"/>
        <w:outlineLvl w:val="0"/>
        <w:rPr>
          <w:bCs/>
        </w:rPr>
      </w:pPr>
      <w:r w:rsidRPr="009C0A05">
        <w:rPr>
          <w:bCs/>
        </w:rPr>
        <w:t>чергового засідання комісії з питань техногенно-екологічної безпеки та</w:t>
      </w:r>
    </w:p>
    <w:p w:rsidR="00A15C80" w:rsidRPr="009C0A05" w:rsidRDefault="00A15C80" w:rsidP="00A15C80">
      <w:pPr>
        <w:jc w:val="center"/>
        <w:outlineLvl w:val="0"/>
        <w:rPr>
          <w:bCs/>
        </w:rPr>
      </w:pPr>
      <w:r w:rsidRPr="009C0A05">
        <w:rPr>
          <w:bCs/>
        </w:rPr>
        <w:t xml:space="preserve">надзвичайних ситуацій </w:t>
      </w:r>
      <w:proofErr w:type="spellStart"/>
      <w:r w:rsidRPr="009C0A05">
        <w:rPr>
          <w:bCs/>
        </w:rPr>
        <w:t>Савранської</w:t>
      </w:r>
      <w:proofErr w:type="spellEnd"/>
      <w:r w:rsidRPr="009C0A05">
        <w:rPr>
          <w:bCs/>
        </w:rPr>
        <w:t xml:space="preserve"> селищної ради</w:t>
      </w:r>
    </w:p>
    <w:p w:rsidR="00A15C80" w:rsidRPr="009C0A05" w:rsidRDefault="00A15C80" w:rsidP="00A15C80">
      <w:pPr>
        <w:jc w:val="center"/>
        <w:outlineLvl w:val="0"/>
        <w:rPr>
          <w:bCs/>
        </w:rPr>
      </w:pPr>
    </w:p>
    <w:p w:rsidR="00A15C80" w:rsidRPr="009C0A05" w:rsidRDefault="00A15C80" w:rsidP="00A15C80">
      <w:r w:rsidRPr="003C0503">
        <w:rPr>
          <w:lang w:val="ru-RU"/>
        </w:rPr>
        <w:t xml:space="preserve">19 </w:t>
      </w:r>
      <w:proofErr w:type="spellStart"/>
      <w:r w:rsidRPr="003C0503">
        <w:rPr>
          <w:lang w:val="ru-RU"/>
        </w:rPr>
        <w:t>квітня</w:t>
      </w:r>
      <w:proofErr w:type="spellEnd"/>
      <w:r w:rsidRPr="003C0503">
        <w:rPr>
          <w:lang w:val="ru-RU"/>
        </w:rPr>
        <w:t xml:space="preserve"> </w:t>
      </w:r>
      <w:r w:rsidRPr="003C0503">
        <w:t>2023 року</w:t>
      </w:r>
      <w:r w:rsidRPr="009C0A05">
        <w:t xml:space="preserve">                                                                     </w:t>
      </w:r>
      <w:r>
        <w:t xml:space="preserve">           </w:t>
      </w:r>
      <w:r w:rsidR="00E53BA7">
        <w:t xml:space="preserve">    </w:t>
      </w:r>
      <w:r>
        <w:t xml:space="preserve">          </w:t>
      </w:r>
      <w:r w:rsidRPr="009C0A05">
        <w:t xml:space="preserve">     </w:t>
      </w:r>
      <w:proofErr w:type="spellStart"/>
      <w:r w:rsidRPr="009C0A05">
        <w:t>смт</w:t>
      </w:r>
      <w:proofErr w:type="spellEnd"/>
      <w:r w:rsidRPr="009C0A05">
        <w:t xml:space="preserve">. </w:t>
      </w:r>
      <w:proofErr w:type="spellStart"/>
      <w:r w:rsidRPr="009C0A05">
        <w:t>Саврань</w:t>
      </w:r>
      <w:proofErr w:type="spellEnd"/>
    </w:p>
    <w:p w:rsidR="00A15C80" w:rsidRPr="009C0A05" w:rsidRDefault="00A15C80" w:rsidP="00A15C80"/>
    <w:p w:rsidR="00A15C80" w:rsidRPr="009C0A05" w:rsidRDefault="00A15C80" w:rsidP="00A15C80">
      <w:pPr>
        <w:jc w:val="both"/>
      </w:pPr>
      <w:r w:rsidRPr="009C0A05">
        <w:t xml:space="preserve">Присутні: </w:t>
      </w:r>
    </w:p>
    <w:p w:rsidR="00A15C80" w:rsidRPr="009C0A05" w:rsidRDefault="00A15C80" w:rsidP="00A15C80">
      <w:pPr>
        <w:tabs>
          <w:tab w:val="left" w:pos="6521"/>
        </w:tabs>
        <w:jc w:val="both"/>
      </w:pPr>
      <w:r w:rsidRPr="009C0A05">
        <w:t xml:space="preserve">Головуючий – </w:t>
      </w:r>
      <w:r>
        <w:t xml:space="preserve">секретар </w:t>
      </w:r>
      <w:r w:rsidRPr="009C0A05">
        <w:t>селищної ради,</w:t>
      </w:r>
      <w:r>
        <w:t xml:space="preserve"> виконуючий обов’язки селищного голови, </w:t>
      </w:r>
      <w:r w:rsidRPr="009C0A05">
        <w:t>голов</w:t>
      </w:r>
      <w:r>
        <w:t xml:space="preserve">а </w:t>
      </w:r>
      <w:r w:rsidRPr="009C0A05">
        <w:t xml:space="preserve"> комісії ТЕБ та НС селищної ради </w:t>
      </w:r>
      <w:proofErr w:type="spellStart"/>
      <w:r>
        <w:t>Населенко</w:t>
      </w:r>
      <w:proofErr w:type="spellEnd"/>
      <w:r>
        <w:t xml:space="preserve"> Є.О. </w:t>
      </w:r>
      <w:r w:rsidRPr="009C0A05">
        <w:t xml:space="preserve">       </w:t>
      </w:r>
    </w:p>
    <w:p w:rsidR="00A15C80" w:rsidRDefault="00A15C80" w:rsidP="00A15C80">
      <w:pPr>
        <w:jc w:val="both"/>
      </w:pPr>
      <w:r w:rsidRPr="009C0A05">
        <w:t xml:space="preserve">Члени комісії – за окремим списком. </w:t>
      </w:r>
    </w:p>
    <w:p w:rsidR="00A15C80" w:rsidRDefault="00A15C80" w:rsidP="00A15C80">
      <w:pPr>
        <w:jc w:val="center"/>
        <w:rPr>
          <w:b/>
        </w:rPr>
      </w:pPr>
    </w:p>
    <w:p w:rsidR="00A15C80" w:rsidRDefault="00A15C80" w:rsidP="00A15C80">
      <w:pPr>
        <w:jc w:val="center"/>
        <w:rPr>
          <w:b/>
        </w:rPr>
      </w:pPr>
      <w:r w:rsidRPr="009C0A05">
        <w:rPr>
          <w:b/>
        </w:rPr>
        <w:t>ПОРЯДОК ДЕННИЙ:</w:t>
      </w:r>
    </w:p>
    <w:p w:rsidR="00E53BA7" w:rsidRPr="009C0A05" w:rsidRDefault="00E53BA7" w:rsidP="00A15C80">
      <w:pPr>
        <w:jc w:val="center"/>
        <w:rPr>
          <w:b/>
        </w:rPr>
      </w:pPr>
    </w:p>
    <w:p w:rsidR="000F169D" w:rsidRPr="00690A1E" w:rsidRDefault="000F169D" w:rsidP="000F169D">
      <w:pPr>
        <w:tabs>
          <w:tab w:val="left" w:pos="709"/>
        </w:tabs>
        <w:ind w:firstLine="709"/>
        <w:jc w:val="both"/>
      </w:pPr>
      <w:r>
        <w:rPr>
          <w:b/>
        </w:rPr>
        <w:t xml:space="preserve">І. </w:t>
      </w:r>
      <w:r w:rsidRPr="00690A1E">
        <w:rPr>
          <w:b/>
        </w:rPr>
        <w:t xml:space="preserve">Про </w:t>
      </w:r>
      <w:bookmarkStart w:id="0" w:name="_Hlk99528666"/>
      <w:r w:rsidRPr="00690A1E">
        <w:rPr>
          <w:b/>
        </w:rPr>
        <w:t xml:space="preserve">заходи щодо забезпечення протипожежного захисту населених пунктів, природних екосистем та сільгоспугідь </w:t>
      </w:r>
      <w:proofErr w:type="spellStart"/>
      <w:r w:rsidRPr="00690A1E">
        <w:rPr>
          <w:b/>
        </w:rPr>
        <w:t>Саврансько</w:t>
      </w:r>
      <w:r>
        <w:rPr>
          <w:b/>
        </w:rPr>
        <w:t>ї</w:t>
      </w:r>
      <w:proofErr w:type="spellEnd"/>
      <w:r>
        <w:rPr>
          <w:b/>
        </w:rPr>
        <w:t xml:space="preserve"> селищної територіальної громади </w:t>
      </w:r>
      <w:r w:rsidRPr="00690A1E">
        <w:rPr>
          <w:b/>
        </w:rPr>
        <w:t xml:space="preserve">у весняно-літній </w:t>
      </w:r>
      <w:proofErr w:type="spellStart"/>
      <w:r w:rsidRPr="00690A1E">
        <w:rPr>
          <w:b/>
        </w:rPr>
        <w:t>пожежонебезпечний</w:t>
      </w:r>
      <w:proofErr w:type="spellEnd"/>
      <w:r w:rsidRPr="00690A1E">
        <w:rPr>
          <w:b/>
        </w:rPr>
        <w:t xml:space="preserve"> період 202</w:t>
      </w:r>
      <w:r>
        <w:rPr>
          <w:b/>
        </w:rPr>
        <w:t xml:space="preserve">3 </w:t>
      </w:r>
      <w:r w:rsidRPr="00690A1E">
        <w:rPr>
          <w:b/>
        </w:rPr>
        <w:t>року</w:t>
      </w:r>
      <w:r w:rsidRPr="00830B49">
        <w:rPr>
          <w:b/>
        </w:rPr>
        <w:t>.</w:t>
      </w:r>
      <w:bookmarkEnd w:id="0"/>
    </w:p>
    <w:p w:rsidR="00A15C80" w:rsidRPr="009C0A05" w:rsidRDefault="000F169D" w:rsidP="00660EBE">
      <w:pPr>
        <w:tabs>
          <w:tab w:val="left" w:pos="709"/>
        </w:tabs>
        <w:ind w:firstLine="709"/>
        <w:jc w:val="both"/>
      </w:pPr>
      <w:r w:rsidRPr="00CB5153">
        <w:rPr>
          <w:i/>
        </w:rPr>
        <w:t xml:space="preserve">Доповідач: </w:t>
      </w:r>
      <w:r>
        <w:rPr>
          <w:i/>
          <w:lang w:val="en-US"/>
        </w:rPr>
        <w:t>C</w:t>
      </w:r>
      <w:proofErr w:type="spellStart"/>
      <w:r>
        <w:rPr>
          <w:i/>
        </w:rPr>
        <w:t>тепанов</w:t>
      </w:r>
      <w:proofErr w:type="spellEnd"/>
      <w:r>
        <w:rPr>
          <w:i/>
        </w:rPr>
        <w:t xml:space="preserve"> Вадим Михайлович – начальник 34 ДПРЧ 4 ДПРЗ ГУ ДСНС України в Одеській області. </w:t>
      </w:r>
    </w:p>
    <w:p w:rsidR="00073B5C" w:rsidRDefault="00073B5C" w:rsidP="00073B5C">
      <w:pPr>
        <w:ind w:firstLine="709"/>
        <w:jc w:val="both"/>
        <w:rPr>
          <w:b/>
        </w:rPr>
      </w:pPr>
      <w:r w:rsidRPr="00CB5153">
        <w:rPr>
          <w:b/>
        </w:rPr>
        <w:t>І</w:t>
      </w:r>
      <w:r>
        <w:rPr>
          <w:b/>
        </w:rPr>
        <w:t>І</w:t>
      </w:r>
      <w:r w:rsidRPr="00CB5153">
        <w:rPr>
          <w:b/>
        </w:rPr>
        <w:t xml:space="preserve">. Про </w:t>
      </w:r>
      <w:r>
        <w:rPr>
          <w:b/>
        </w:rPr>
        <w:t>забезпечення санітарного та епідеміологічного благополуччя населення, заходи щодо покращення стану санітарної очистки, благоустр</w:t>
      </w:r>
      <w:r w:rsidR="00591485">
        <w:rPr>
          <w:b/>
        </w:rPr>
        <w:t xml:space="preserve">ою </w:t>
      </w:r>
      <w:r>
        <w:rPr>
          <w:b/>
        </w:rPr>
        <w:t xml:space="preserve">у населених пунктах громади у весняно-літній період 2023 року. </w:t>
      </w:r>
    </w:p>
    <w:p w:rsidR="00073B5C" w:rsidRDefault="00073B5C" w:rsidP="00073B5C">
      <w:pPr>
        <w:tabs>
          <w:tab w:val="left" w:pos="709"/>
        </w:tabs>
        <w:ind w:firstLine="709"/>
        <w:jc w:val="both"/>
        <w:rPr>
          <w:i/>
        </w:rPr>
      </w:pPr>
      <w:r w:rsidRPr="00CB5153">
        <w:rPr>
          <w:i/>
        </w:rPr>
        <w:t xml:space="preserve">Доповідач: </w:t>
      </w:r>
      <w:r>
        <w:rPr>
          <w:i/>
        </w:rPr>
        <w:t>Гребенюк Олексій Миколайович –</w:t>
      </w:r>
      <w:r w:rsidRPr="00CB5153">
        <w:rPr>
          <w:i/>
        </w:rPr>
        <w:t xml:space="preserve"> </w:t>
      </w:r>
      <w:r w:rsidR="00A47A9F">
        <w:rPr>
          <w:i/>
        </w:rPr>
        <w:t xml:space="preserve">представник Подільського районного управління </w:t>
      </w:r>
      <w:r>
        <w:rPr>
          <w:i/>
        </w:rPr>
        <w:t xml:space="preserve">Головного управління </w:t>
      </w:r>
      <w:proofErr w:type="spellStart"/>
      <w:r>
        <w:rPr>
          <w:i/>
        </w:rPr>
        <w:t>Держпродспоживслужби</w:t>
      </w:r>
      <w:proofErr w:type="spellEnd"/>
      <w:r>
        <w:rPr>
          <w:i/>
        </w:rPr>
        <w:t xml:space="preserve"> в Одеській </w:t>
      </w:r>
      <w:r w:rsidRPr="00CB5153">
        <w:rPr>
          <w:i/>
        </w:rPr>
        <w:t xml:space="preserve">області. </w:t>
      </w:r>
    </w:p>
    <w:p w:rsidR="003C0503" w:rsidRDefault="003C0503" w:rsidP="007566B1">
      <w:pPr>
        <w:ind w:right="-1" w:firstLine="567"/>
        <w:jc w:val="both"/>
        <w:rPr>
          <w:b/>
        </w:rPr>
      </w:pPr>
    </w:p>
    <w:p w:rsidR="007566B1" w:rsidRPr="00DD536B" w:rsidRDefault="007566B1" w:rsidP="007566B1">
      <w:pPr>
        <w:ind w:right="-1" w:firstLine="567"/>
        <w:jc w:val="both"/>
        <w:rPr>
          <w:b/>
        </w:rPr>
      </w:pPr>
      <w:r>
        <w:rPr>
          <w:b/>
        </w:rPr>
        <w:t>І. СЛУХАЛИ: п</w:t>
      </w:r>
      <w:r w:rsidRPr="00DD536B">
        <w:rPr>
          <w:b/>
        </w:rPr>
        <w:t xml:space="preserve">ро </w:t>
      </w:r>
      <w:r w:rsidRPr="004C1307">
        <w:rPr>
          <w:b/>
        </w:rPr>
        <w:t xml:space="preserve">заходи щодо забезпечення протипожежного захисту населених пунктів, природних екосистем та сільгоспугідь </w:t>
      </w:r>
      <w:proofErr w:type="spellStart"/>
      <w:r w:rsidRPr="004C1307">
        <w:rPr>
          <w:b/>
        </w:rPr>
        <w:t>Савранської</w:t>
      </w:r>
      <w:proofErr w:type="spellEnd"/>
      <w:r w:rsidRPr="004C1307">
        <w:rPr>
          <w:b/>
        </w:rPr>
        <w:t xml:space="preserve"> селищної територіальної громади у весняно-літній </w:t>
      </w:r>
      <w:proofErr w:type="spellStart"/>
      <w:r w:rsidRPr="004C1307">
        <w:rPr>
          <w:b/>
        </w:rPr>
        <w:t>пожежонебезпечний</w:t>
      </w:r>
      <w:proofErr w:type="spellEnd"/>
      <w:r w:rsidRPr="004C1307">
        <w:rPr>
          <w:b/>
        </w:rPr>
        <w:t xml:space="preserve"> період 202</w:t>
      </w:r>
      <w:r>
        <w:rPr>
          <w:b/>
        </w:rPr>
        <w:t>3</w:t>
      </w:r>
      <w:r w:rsidRPr="004C1307">
        <w:rPr>
          <w:b/>
        </w:rPr>
        <w:t xml:space="preserve"> року.</w:t>
      </w:r>
    </w:p>
    <w:p w:rsidR="007566B1" w:rsidRPr="00DD536B" w:rsidRDefault="007566B1" w:rsidP="007566B1">
      <w:pPr>
        <w:ind w:firstLine="600"/>
        <w:jc w:val="both"/>
      </w:pPr>
    </w:p>
    <w:p w:rsidR="007566B1" w:rsidRPr="00DD536B" w:rsidRDefault="00624F2D" w:rsidP="007566B1">
      <w:pPr>
        <w:tabs>
          <w:tab w:val="left" w:pos="7545"/>
        </w:tabs>
        <w:ind w:firstLine="600"/>
        <w:jc w:val="both"/>
      </w:pPr>
      <w:r>
        <w:t xml:space="preserve">На виконання протоколу від 30.03.2023 </w:t>
      </w:r>
      <w:r w:rsidR="003D46C6">
        <w:t xml:space="preserve">№ 3/23 </w:t>
      </w:r>
      <w:r>
        <w:t>чергового засідання комісії з питань техногенно-екологічної безпеки та надзвичайних ситуацій Подільської районної державної (військової) адміністрації, з</w:t>
      </w:r>
      <w:r w:rsidR="007566B1" w:rsidRPr="00DD536B">
        <w:t>а результатами доповіді</w:t>
      </w:r>
      <w:r>
        <w:t xml:space="preserve">, </w:t>
      </w:r>
      <w:r w:rsidR="007566B1" w:rsidRPr="00DD536B">
        <w:t xml:space="preserve">з урахуванням її обговорення, з метою попередження та недопущення виникнення пожеж у весняно-літній </w:t>
      </w:r>
      <w:proofErr w:type="spellStart"/>
      <w:r w:rsidR="007566B1" w:rsidRPr="00DD536B">
        <w:t>пожежонебезпечний</w:t>
      </w:r>
      <w:proofErr w:type="spellEnd"/>
      <w:r w:rsidR="007566B1" w:rsidRPr="00DD536B">
        <w:t xml:space="preserve"> період 202</w:t>
      </w:r>
      <w:r w:rsidR="007566B1">
        <w:t xml:space="preserve">3 </w:t>
      </w:r>
      <w:r w:rsidR="007566B1" w:rsidRPr="00DD536B">
        <w:t xml:space="preserve">року на території </w:t>
      </w:r>
      <w:proofErr w:type="spellStart"/>
      <w:r w:rsidR="007566B1" w:rsidRPr="00DD536B">
        <w:t>Саврансько</w:t>
      </w:r>
      <w:r w:rsidR="007566B1">
        <w:t>ї</w:t>
      </w:r>
      <w:proofErr w:type="spellEnd"/>
      <w:r w:rsidR="007566B1">
        <w:t xml:space="preserve"> селищної територіальної громади </w:t>
      </w:r>
    </w:p>
    <w:p w:rsidR="00DA2948" w:rsidRDefault="007566B1" w:rsidP="00DA2948">
      <w:pPr>
        <w:tabs>
          <w:tab w:val="left" w:pos="1530"/>
        </w:tabs>
        <w:ind w:firstLine="567"/>
        <w:jc w:val="both"/>
      </w:pPr>
      <w:r w:rsidRPr="00DD536B">
        <w:tab/>
      </w:r>
    </w:p>
    <w:p w:rsidR="00660EBE" w:rsidRDefault="00660EBE" w:rsidP="00DA2948">
      <w:pPr>
        <w:tabs>
          <w:tab w:val="left" w:pos="1530"/>
        </w:tabs>
        <w:ind w:firstLine="567"/>
        <w:jc w:val="both"/>
        <w:rPr>
          <w:b/>
        </w:rPr>
      </w:pPr>
    </w:p>
    <w:p w:rsidR="007566B1" w:rsidRPr="00DD536B" w:rsidRDefault="007566B1" w:rsidP="00DA2948">
      <w:pPr>
        <w:tabs>
          <w:tab w:val="left" w:pos="1530"/>
        </w:tabs>
        <w:ind w:firstLine="567"/>
        <w:jc w:val="both"/>
        <w:rPr>
          <w:b/>
        </w:rPr>
      </w:pPr>
      <w:r w:rsidRPr="00DD536B">
        <w:rPr>
          <w:b/>
        </w:rPr>
        <w:t>ВИРІШИЛ</w:t>
      </w:r>
      <w:r>
        <w:rPr>
          <w:b/>
        </w:rPr>
        <w:t>И</w:t>
      </w:r>
      <w:r w:rsidRPr="00DD536B">
        <w:rPr>
          <w:b/>
        </w:rPr>
        <w:t xml:space="preserve">: </w:t>
      </w:r>
    </w:p>
    <w:p w:rsidR="00423496" w:rsidRDefault="00423496" w:rsidP="007566B1">
      <w:pPr>
        <w:ind w:firstLine="709"/>
        <w:contextualSpacing/>
        <w:jc w:val="both"/>
        <w:rPr>
          <w:rFonts w:cs="Calibri"/>
          <w:lang w:eastAsia="en-US" w:bidi="en-US"/>
        </w:rPr>
      </w:pPr>
    </w:p>
    <w:p w:rsidR="00320890" w:rsidRDefault="007566B1" w:rsidP="007566B1">
      <w:pPr>
        <w:ind w:firstLine="709"/>
        <w:contextualSpacing/>
        <w:jc w:val="both"/>
        <w:rPr>
          <w:lang w:eastAsia="en-US" w:bidi="en-US"/>
        </w:rPr>
      </w:pPr>
      <w:r w:rsidRPr="00DD536B">
        <w:rPr>
          <w:rFonts w:cs="Calibri"/>
          <w:lang w:eastAsia="en-US" w:bidi="en-US"/>
        </w:rPr>
        <w:t xml:space="preserve">1. Затвердити </w:t>
      </w:r>
      <w:r w:rsidRPr="00DD536B">
        <w:rPr>
          <w:lang w:eastAsia="en-US" w:bidi="en-US"/>
        </w:rPr>
        <w:t xml:space="preserve">Комплексний план дій </w:t>
      </w:r>
      <w:proofErr w:type="spellStart"/>
      <w:r w:rsidRPr="00DD536B">
        <w:rPr>
          <w:lang w:eastAsia="en-US" w:bidi="en-US"/>
        </w:rPr>
        <w:t>Савранської</w:t>
      </w:r>
      <w:proofErr w:type="spellEnd"/>
      <w:r>
        <w:rPr>
          <w:lang w:eastAsia="en-US" w:bidi="en-US"/>
        </w:rPr>
        <w:t xml:space="preserve"> селищної ради </w:t>
      </w:r>
      <w:r w:rsidR="00423496">
        <w:rPr>
          <w:lang w:eastAsia="en-US" w:bidi="en-US"/>
        </w:rPr>
        <w:t xml:space="preserve">Подільського району </w:t>
      </w:r>
      <w:r>
        <w:rPr>
          <w:lang w:eastAsia="en-US" w:bidi="en-US"/>
        </w:rPr>
        <w:t>щ</w:t>
      </w:r>
      <w:r w:rsidRPr="00DD536B">
        <w:rPr>
          <w:lang w:eastAsia="en-US" w:bidi="en-US"/>
        </w:rPr>
        <w:t xml:space="preserve">одо захисту населених пунктів, природних екосистем та сільгоспугідь у весняно-літній </w:t>
      </w:r>
      <w:proofErr w:type="spellStart"/>
      <w:r w:rsidRPr="00DD536B">
        <w:rPr>
          <w:lang w:eastAsia="en-US" w:bidi="en-US"/>
        </w:rPr>
        <w:t>пожежонебезпечний</w:t>
      </w:r>
      <w:proofErr w:type="spellEnd"/>
      <w:r w:rsidRPr="00DD536B">
        <w:rPr>
          <w:lang w:eastAsia="en-US" w:bidi="en-US"/>
        </w:rPr>
        <w:t xml:space="preserve"> період</w:t>
      </w:r>
      <w:r w:rsidRPr="00DD536B">
        <w:rPr>
          <w:rFonts w:ascii="Calibri" w:hAnsi="Calibri" w:cs="Calibri"/>
          <w:lang w:eastAsia="en-US" w:bidi="en-US"/>
        </w:rPr>
        <w:t xml:space="preserve"> </w:t>
      </w:r>
      <w:r w:rsidRPr="00DD536B">
        <w:rPr>
          <w:lang w:eastAsia="en-US" w:bidi="en-US"/>
        </w:rPr>
        <w:t>202</w:t>
      </w:r>
      <w:r>
        <w:rPr>
          <w:lang w:eastAsia="en-US" w:bidi="en-US"/>
        </w:rPr>
        <w:t xml:space="preserve">3 </w:t>
      </w:r>
      <w:r w:rsidRPr="00DD536B">
        <w:rPr>
          <w:lang w:eastAsia="en-US" w:bidi="en-US"/>
        </w:rPr>
        <w:t xml:space="preserve">року (додається). </w:t>
      </w:r>
    </w:p>
    <w:p w:rsidR="00660EBE" w:rsidRPr="00DD536B" w:rsidRDefault="00660EBE" w:rsidP="007566B1">
      <w:pPr>
        <w:ind w:firstLine="709"/>
        <w:contextualSpacing/>
        <w:jc w:val="both"/>
        <w:rPr>
          <w:lang w:eastAsia="en-US" w:bidi="en-US"/>
        </w:rPr>
      </w:pPr>
    </w:p>
    <w:p w:rsidR="007566B1" w:rsidRPr="00DD536B" w:rsidRDefault="007566B1" w:rsidP="007566B1">
      <w:pPr>
        <w:ind w:right="-58" w:firstLine="709"/>
        <w:jc w:val="both"/>
      </w:pPr>
      <w:r w:rsidRPr="00DD536B">
        <w:lastRenderedPageBreak/>
        <w:t xml:space="preserve">2. </w:t>
      </w:r>
      <w:r>
        <w:t xml:space="preserve">Рекомендувати </w:t>
      </w:r>
      <w:proofErr w:type="spellStart"/>
      <w:r w:rsidRPr="00DD536B">
        <w:t>ДП</w:t>
      </w:r>
      <w:proofErr w:type="spellEnd"/>
      <w:r w:rsidRPr="00DD536B">
        <w:t xml:space="preserve"> «</w:t>
      </w:r>
      <w:r>
        <w:t xml:space="preserve">Балтське </w:t>
      </w:r>
      <w:r w:rsidRPr="00DD536B">
        <w:t>лісове господарство»:</w:t>
      </w:r>
    </w:p>
    <w:p w:rsidR="007566B1" w:rsidRPr="00DD536B" w:rsidRDefault="007566B1" w:rsidP="007566B1">
      <w:pPr>
        <w:ind w:right="-58" w:firstLine="709"/>
        <w:jc w:val="both"/>
      </w:pPr>
      <w:r w:rsidRPr="00DD536B">
        <w:t>2.1. Розробити план залучення сил та засобів для гасіння лісови</w:t>
      </w:r>
      <w:r>
        <w:t xml:space="preserve">х </w:t>
      </w:r>
      <w:r w:rsidRPr="00DD536B">
        <w:t xml:space="preserve">пожеж, включаючи формування землекористувачів, сільгоспугіддя яких розташовані поблизу лісів, а  також населення відповідних сіл, погодити його </w:t>
      </w:r>
      <w:r>
        <w:t xml:space="preserve">селищною </w:t>
      </w:r>
      <w:r w:rsidRPr="00DD536B">
        <w:t>рад</w:t>
      </w:r>
      <w:r>
        <w:t>ою</w:t>
      </w:r>
      <w:r w:rsidRPr="00DD536B">
        <w:t xml:space="preserve">, керівниками </w:t>
      </w:r>
      <w:proofErr w:type="spellStart"/>
      <w:r w:rsidRPr="00DD536B">
        <w:t>агроформувань</w:t>
      </w:r>
      <w:proofErr w:type="spellEnd"/>
      <w:r w:rsidRPr="00DD536B">
        <w:t>.</w:t>
      </w:r>
    </w:p>
    <w:p w:rsidR="007566B1" w:rsidRDefault="007566B1" w:rsidP="007566B1">
      <w:pPr>
        <w:jc w:val="right"/>
        <w:rPr>
          <w:b/>
          <w:i/>
        </w:rPr>
      </w:pPr>
      <w:r w:rsidRPr="00DD536B">
        <w:t xml:space="preserve">                                                                                                 </w:t>
      </w:r>
      <w:r>
        <w:rPr>
          <w:b/>
          <w:i/>
        </w:rPr>
        <w:t xml:space="preserve">До </w:t>
      </w:r>
      <w:r w:rsidRPr="00DD536B">
        <w:rPr>
          <w:b/>
          <w:i/>
        </w:rPr>
        <w:t>01.05.202</w:t>
      </w:r>
      <w:r w:rsidR="0066168D">
        <w:rPr>
          <w:b/>
          <w:i/>
        </w:rPr>
        <w:t>3</w:t>
      </w:r>
      <w:r w:rsidRPr="00DD536B">
        <w:rPr>
          <w:b/>
          <w:i/>
        </w:rPr>
        <w:t xml:space="preserve"> </w:t>
      </w:r>
    </w:p>
    <w:p w:rsidR="007566B1" w:rsidRPr="00DD536B" w:rsidRDefault="007566B1" w:rsidP="007566B1">
      <w:pPr>
        <w:ind w:right="-58" w:firstLine="709"/>
        <w:jc w:val="both"/>
      </w:pPr>
      <w:r w:rsidRPr="00DD536B">
        <w:t xml:space="preserve">2.2. Розробити відповідні попереджувальні знаки та встановити біля лісових масивів. </w:t>
      </w:r>
    </w:p>
    <w:p w:rsidR="007566B1" w:rsidRDefault="007566B1" w:rsidP="007566B1">
      <w:pPr>
        <w:ind w:firstLine="709"/>
        <w:jc w:val="right"/>
        <w:rPr>
          <w:b/>
          <w:i/>
        </w:rPr>
      </w:pPr>
      <w:r w:rsidRPr="00DD536B">
        <w:rPr>
          <w:b/>
          <w:i/>
        </w:rPr>
        <w:t xml:space="preserve">                                                                                                 </w:t>
      </w:r>
      <w:r>
        <w:rPr>
          <w:b/>
          <w:i/>
        </w:rPr>
        <w:t>Д</w:t>
      </w:r>
      <w:r w:rsidRPr="00DD536B">
        <w:rPr>
          <w:b/>
          <w:i/>
        </w:rPr>
        <w:t>о 01.0</w:t>
      </w:r>
      <w:r w:rsidR="0066168D">
        <w:rPr>
          <w:b/>
          <w:i/>
        </w:rPr>
        <w:t>5</w:t>
      </w:r>
      <w:r w:rsidRPr="00DD536B">
        <w:rPr>
          <w:b/>
          <w:i/>
        </w:rPr>
        <w:t>.202</w:t>
      </w:r>
      <w:r w:rsidR="0066168D">
        <w:rPr>
          <w:b/>
          <w:i/>
        </w:rPr>
        <w:t>3</w:t>
      </w:r>
      <w:r w:rsidRPr="00DD536B">
        <w:rPr>
          <w:b/>
          <w:i/>
        </w:rPr>
        <w:t xml:space="preserve">  </w:t>
      </w:r>
    </w:p>
    <w:p w:rsidR="007566B1" w:rsidRDefault="007566B1" w:rsidP="007566B1">
      <w:pPr>
        <w:ind w:right="-58" w:firstLine="709"/>
        <w:jc w:val="both"/>
      </w:pPr>
      <w:r w:rsidRPr="00DD536B">
        <w:t xml:space="preserve">3. </w:t>
      </w:r>
      <w:r>
        <w:t xml:space="preserve">34-й ДПРЧ 4-го ДПРЗ </w:t>
      </w:r>
      <w:r w:rsidRPr="00DD536B">
        <w:t>ГУ ДСНС України в Одеській області</w:t>
      </w:r>
      <w:r>
        <w:t xml:space="preserve">: </w:t>
      </w:r>
    </w:p>
    <w:p w:rsidR="007566B1" w:rsidRPr="00DD536B" w:rsidRDefault="007566B1" w:rsidP="007566B1">
      <w:pPr>
        <w:ind w:right="-58" w:firstLine="709"/>
        <w:jc w:val="both"/>
      </w:pPr>
      <w:r>
        <w:t xml:space="preserve">3.1. В </w:t>
      </w:r>
      <w:r w:rsidRPr="00DD536B">
        <w:t>складі оперативних груп з використанням службової техніки  здійснити рейди</w:t>
      </w:r>
      <w:r w:rsidRPr="00DD536B">
        <w:rPr>
          <w:color w:val="FF0000"/>
        </w:rPr>
        <w:t xml:space="preserve"> </w:t>
      </w:r>
      <w:r w:rsidRPr="00DD536B">
        <w:t xml:space="preserve"> по </w:t>
      </w:r>
      <w:r>
        <w:t xml:space="preserve">громаді </w:t>
      </w:r>
      <w:r w:rsidRPr="00DD536B">
        <w:t xml:space="preserve">для виявлення порушень правил пожежної безпеки, фактів спалювання пожнивних решток, сухої рослинності та притягнення порушників до відповідальності. </w:t>
      </w:r>
    </w:p>
    <w:p w:rsidR="007566B1" w:rsidRDefault="007566B1" w:rsidP="007566B1">
      <w:pPr>
        <w:ind w:firstLine="709"/>
        <w:jc w:val="right"/>
        <w:rPr>
          <w:b/>
          <w:i/>
        </w:rPr>
      </w:pPr>
      <w:r>
        <w:rPr>
          <w:b/>
          <w:i/>
        </w:rPr>
        <w:t>П</w:t>
      </w:r>
      <w:r w:rsidRPr="00DD536B">
        <w:rPr>
          <w:b/>
          <w:i/>
        </w:rPr>
        <w:t>остійно</w:t>
      </w:r>
    </w:p>
    <w:p w:rsidR="007566B1" w:rsidRPr="00002B39" w:rsidRDefault="007566B1" w:rsidP="007566B1">
      <w:pPr>
        <w:ind w:firstLine="709"/>
        <w:jc w:val="both"/>
        <w:rPr>
          <w:bCs/>
          <w:iCs/>
        </w:rPr>
      </w:pPr>
      <w:r w:rsidRPr="00002B39">
        <w:rPr>
          <w:bCs/>
          <w:iCs/>
        </w:rPr>
        <w:t xml:space="preserve">3.2. </w:t>
      </w:r>
      <w:r>
        <w:rPr>
          <w:bCs/>
          <w:iCs/>
        </w:rPr>
        <w:t>П</w:t>
      </w:r>
      <w:r w:rsidRPr="00002B39">
        <w:rPr>
          <w:bCs/>
          <w:iCs/>
        </w:rPr>
        <w:t>ровести роз’яснювальну роботу серед населення, зокрема, одноосібників щодо заборони спалювання сухої рослинності.</w:t>
      </w:r>
    </w:p>
    <w:p w:rsidR="007566B1" w:rsidRPr="00DD536B" w:rsidRDefault="007566B1" w:rsidP="007566B1">
      <w:pPr>
        <w:ind w:firstLine="709"/>
        <w:jc w:val="right"/>
      </w:pPr>
      <w:r w:rsidRPr="00002B39">
        <w:rPr>
          <w:b/>
          <w:bCs/>
          <w:i/>
          <w:iCs/>
        </w:rPr>
        <w:t>Постійно</w:t>
      </w:r>
    </w:p>
    <w:p w:rsidR="007566B1" w:rsidRDefault="007566B1" w:rsidP="007566B1">
      <w:pPr>
        <w:ind w:right="-58" w:firstLine="709"/>
        <w:jc w:val="both"/>
      </w:pPr>
      <w:r w:rsidRPr="00DD536B">
        <w:t xml:space="preserve">4. Керівникам </w:t>
      </w:r>
      <w:proofErr w:type="spellStart"/>
      <w:r w:rsidRPr="00DD536B">
        <w:t>агроформувань</w:t>
      </w:r>
      <w:proofErr w:type="spellEnd"/>
      <w:r w:rsidRPr="00DD536B">
        <w:t xml:space="preserve"> та іншим землекористувачам, які беруть участь у збиранні зернових культур:</w:t>
      </w:r>
    </w:p>
    <w:p w:rsidR="007566B1" w:rsidRPr="00DD536B" w:rsidRDefault="007566B1" w:rsidP="007566B1">
      <w:pPr>
        <w:ind w:right="-58" w:firstLine="709"/>
        <w:jc w:val="both"/>
      </w:pPr>
      <w:r w:rsidRPr="00DD536B">
        <w:t xml:space="preserve">4.1. Забезпечити дотримання вимог пожежної безпеки при збиранні врожаю зернових культур та їх зберіганню, в тому числі і щодо готовності сил та засобів пожежогасіння до використання за призначенням . </w:t>
      </w:r>
    </w:p>
    <w:p w:rsidR="007566B1" w:rsidRPr="00DD536B" w:rsidRDefault="007566B1" w:rsidP="007566B1">
      <w:pPr>
        <w:ind w:right="-58" w:firstLine="709"/>
        <w:jc w:val="right"/>
      </w:pPr>
      <w:r>
        <w:rPr>
          <w:b/>
          <w:i/>
        </w:rPr>
        <w:t>П</w:t>
      </w:r>
      <w:r w:rsidRPr="00DD536B">
        <w:rPr>
          <w:b/>
          <w:i/>
        </w:rPr>
        <w:t xml:space="preserve">ротягом </w:t>
      </w:r>
      <w:proofErr w:type="spellStart"/>
      <w:r w:rsidRPr="00DD536B">
        <w:rPr>
          <w:b/>
          <w:i/>
        </w:rPr>
        <w:t>пожежонебезпечного</w:t>
      </w:r>
      <w:proofErr w:type="spellEnd"/>
      <w:r w:rsidRPr="00DD536B">
        <w:rPr>
          <w:b/>
          <w:i/>
        </w:rPr>
        <w:t xml:space="preserve"> періоду 202</w:t>
      </w:r>
      <w:r w:rsidR="0066168D">
        <w:rPr>
          <w:b/>
          <w:i/>
        </w:rPr>
        <w:t>3</w:t>
      </w:r>
    </w:p>
    <w:p w:rsidR="007566B1" w:rsidRPr="00DD536B" w:rsidRDefault="007566B1" w:rsidP="007566B1">
      <w:pPr>
        <w:ind w:right="-58" w:firstLine="709"/>
        <w:jc w:val="both"/>
      </w:pPr>
      <w:r w:rsidRPr="00DD536B">
        <w:t xml:space="preserve">4.2. Не допускати спалювання стерні, пожнивних залишків на полях, поширення вогню на лісові насадження. </w:t>
      </w:r>
    </w:p>
    <w:p w:rsidR="007566B1" w:rsidRPr="00DD536B" w:rsidRDefault="007566B1" w:rsidP="007566B1">
      <w:pPr>
        <w:ind w:right="-58" w:firstLine="709"/>
        <w:jc w:val="right"/>
        <w:rPr>
          <w:b/>
          <w:i/>
        </w:rPr>
      </w:pPr>
      <w:r>
        <w:rPr>
          <w:b/>
          <w:i/>
        </w:rPr>
        <w:t>П</w:t>
      </w:r>
      <w:r w:rsidRPr="00DD536B">
        <w:rPr>
          <w:b/>
          <w:i/>
        </w:rPr>
        <w:t xml:space="preserve">ротягом </w:t>
      </w:r>
      <w:proofErr w:type="spellStart"/>
      <w:r w:rsidRPr="00DD536B">
        <w:rPr>
          <w:b/>
          <w:i/>
        </w:rPr>
        <w:t>пожежонебезпечного</w:t>
      </w:r>
      <w:proofErr w:type="spellEnd"/>
      <w:r w:rsidRPr="00DD536B">
        <w:rPr>
          <w:b/>
          <w:i/>
        </w:rPr>
        <w:t xml:space="preserve"> періоду 202</w:t>
      </w:r>
      <w:r w:rsidR="0066168D">
        <w:rPr>
          <w:b/>
          <w:i/>
        </w:rPr>
        <w:t>3</w:t>
      </w:r>
    </w:p>
    <w:p w:rsidR="007566B1" w:rsidRPr="00DD536B" w:rsidRDefault="007566B1" w:rsidP="007566B1">
      <w:pPr>
        <w:ind w:right="-58" w:firstLine="709"/>
        <w:jc w:val="both"/>
      </w:pPr>
      <w:r w:rsidRPr="00DD536B">
        <w:t>4.3. Провести інструктаж учасників жнив щодо дотримання ними правил пожежної безпеки і контролювати їх дотримання.</w:t>
      </w:r>
    </w:p>
    <w:p w:rsidR="007566B1" w:rsidRDefault="007566B1" w:rsidP="007566B1">
      <w:pPr>
        <w:ind w:right="-58" w:firstLine="709"/>
        <w:jc w:val="right"/>
        <w:rPr>
          <w:b/>
          <w:i/>
        </w:rPr>
      </w:pPr>
      <w:r>
        <w:rPr>
          <w:b/>
          <w:i/>
        </w:rPr>
        <w:t>П</w:t>
      </w:r>
      <w:r w:rsidRPr="00DD536B">
        <w:rPr>
          <w:b/>
          <w:i/>
        </w:rPr>
        <w:t>остійно</w:t>
      </w:r>
    </w:p>
    <w:p w:rsidR="008513DA" w:rsidRDefault="00423496" w:rsidP="000C10E9">
      <w:pPr>
        <w:ind w:right="-58" w:firstLine="709"/>
        <w:jc w:val="both"/>
      </w:pPr>
      <w:r>
        <w:t xml:space="preserve">5. </w:t>
      </w:r>
      <w:r w:rsidR="000C10E9">
        <w:t xml:space="preserve">Начальнику відділу соціального захисту населення </w:t>
      </w:r>
      <w:proofErr w:type="spellStart"/>
      <w:r w:rsidR="000C10E9">
        <w:t>Савранської</w:t>
      </w:r>
      <w:proofErr w:type="spellEnd"/>
      <w:r w:rsidR="000C10E9">
        <w:t xml:space="preserve"> селищної ради Воробйовій Л.І., д</w:t>
      </w:r>
      <w:r>
        <w:t xml:space="preserve">иректору </w:t>
      </w:r>
      <w:proofErr w:type="spellStart"/>
      <w:r>
        <w:t>КУ</w:t>
      </w:r>
      <w:proofErr w:type="spellEnd"/>
      <w:r>
        <w:t xml:space="preserve"> «Центр надання соціальних послуг» </w:t>
      </w:r>
      <w:proofErr w:type="spellStart"/>
      <w:r w:rsidR="000C10E9">
        <w:t>Савранської</w:t>
      </w:r>
      <w:proofErr w:type="spellEnd"/>
      <w:r w:rsidR="000C10E9">
        <w:t xml:space="preserve"> селищної ради </w:t>
      </w:r>
      <w:proofErr w:type="spellStart"/>
      <w:r w:rsidR="000C10E9">
        <w:t>Брицькій</w:t>
      </w:r>
      <w:proofErr w:type="spellEnd"/>
      <w:r w:rsidR="000C10E9">
        <w:t xml:space="preserve"> Н.О. підготувати списки осіб, що відносяться до групи ризику (самотні особи похилого віку, </w:t>
      </w:r>
      <w:proofErr w:type="spellStart"/>
      <w:r w:rsidR="000C10E9">
        <w:t>батодітні</w:t>
      </w:r>
      <w:proofErr w:type="spellEnd"/>
      <w:r w:rsidR="000C10E9">
        <w:t xml:space="preserve"> та не благодійні сім</w:t>
      </w:r>
      <w:r w:rsidR="000C10E9" w:rsidRPr="000C10E9">
        <w:t>’</w:t>
      </w:r>
      <w:r w:rsidR="000C10E9">
        <w:t>ї, особи з обмежени</w:t>
      </w:r>
      <w:r w:rsidR="008513DA">
        <w:t>ми фізичними можливостями та ті, які потребують соціальної підтримки) для подальшого їх обходу</w:t>
      </w:r>
      <w:r w:rsidR="00660EBE">
        <w:t xml:space="preserve"> (списки надати секретарю комісії)</w:t>
      </w:r>
      <w:r w:rsidR="008513DA">
        <w:t xml:space="preserve">. </w:t>
      </w:r>
    </w:p>
    <w:p w:rsidR="008513DA" w:rsidRDefault="000C10E9" w:rsidP="008513DA">
      <w:pPr>
        <w:jc w:val="right"/>
        <w:rPr>
          <w:b/>
          <w:i/>
        </w:rPr>
      </w:pPr>
      <w:r>
        <w:t xml:space="preserve"> </w:t>
      </w:r>
      <w:r w:rsidR="008513DA">
        <w:rPr>
          <w:b/>
          <w:i/>
        </w:rPr>
        <w:t xml:space="preserve">До </w:t>
      </w:r>
      <w:r w:rsidR="008513DA" w:rsidRPr="00DD536B">
        <w:rPr>
          <w:b/>
          <w:i/>
        </w:rPr>
        <w:t>01.05.202</w:t>
      </w:r>
      <w:r w:rsidR="008513DA">
        <w:rPr>
          <w:b/>
          <w:i/>
        </w:rPr>
        <w:t>3</w:t>
      </w:r>
      <w:r w:rsidR="008513DA" w:rsidRPr="00DD536B">
        <w:rPr>
          <w:b/>
          <w:i/>
        </w:rPr>
        <w:t xml:space="preserve"> </w:t>
      </w:r>
    </w:p>
    <w:p w:rsidR="00423496" w:rsidRPr="00423496" w:rsidRDefault="008513DA" w:rsidP="000C10E9">
      <w:pPr>
        <w:ind w:right="-58" w:firstLine="709"/>
        <w:jc w:val="both"/>
      </w:pPr>
      <w:r>
        <w:t xml:space="preserve">6. Утворити робочу групу для здійснення перевірки боєздатності місцевої пожежної охорони (МПО) с. </w:t>
      </w:r>
      <w:proofErr w:type="spellStart"/>
      <w:r>
        <w:t>Дубинове</w:t>
      </w:r>
      <w:proofErr w:type="spellEnd"/>
      <w:r>
        <w:t xml:space="preserve"> та затвердити її склад (додається). </w:t>
      </w:r>
    </w:p>
    <w:p w:rsidR="007566B1" w:rsidRPr="00002B39" w:rsidRDefault="00151088" w:rsidP="00660EBE">
      <w:pPr>
        <w:tabs>
          <w:tab w:val="left" w:pos="6946"/>
        </w:tabs>
        <w:ind w:right="-58" w:firstLine="709"/>
        <w:jc w:val="both"/>
        <w:rPr>
          <w:bCs/>
          <w:iCs/>
        </w:rPr>
      </w:pPr>
      <w:r>
        <w:t>7. Г</w:t>
      </w:r>
      <w:r w:rsidRPr="00E47FF0">
        <w:rPr>
          <w:color w:val="000000"/>
        </w:rPr>
        <w:t xml:space="preserve">оловному спеціалісту по комунікаціям з громадськістю та інформаційному забезпеченню діяльності ради </w:t>
      </w:r>
      <w:r>
        <w:rPr>
          <w:color w:val="000000"/>
        </w:rPr>
        <w:t xml:space="preserve">селищної ради </w:t>
      </w:r>
      <w:proofErr w:type="spellStart"/>
      <w:r>
        <w:rPr>
          <w:color w:val="000000"/>
        </w:rPr>
        <w:t>Гончаруку</w:t>
      </w:r>
      <w:proofErr w:type="spellEnd"/>
      <w:r>
        <w:rPr>
          <w:color w:val="000000"/>
        </w:rPr>
        <w:t xml:space="preserve"> О.В. проводити </w:t>
      </w:r>
      <w:r w:rsidRPr="00E47FF0">
        <w:t>інформаційну та роз’яснювальну роботу</w:t>
      </w:r>
      <w:r w:rsidRPr="0066557A">
        <w:t xml:space="preserve"> щодо </w:t>
      </w:r>
      <w:r>
        <w:t>дотримання заходів пожежної безпеки на офіційному сайті селищної ради</w:t>
      </w:r>
    </w:p>
    <w:p w:rsidR="00151088" w:rsidRDefault="00151088" w:rsidP="00151088">
      <w:pPr>
        <w:ind w:right="-58" w:firstLine="709"/>
        <w:jc w:val="right"/>
        <w:rPr>
          <w:b/>
          <w:i/>
        </w:rPr>
      </w:pPr>
      <w:r>
        <w:rPr>
          <w:b/>
          <w:i/>
        </w:rPr>
        <w:t>П</w:t>
      </w:r>
      <w:r w:rsidRPr="00DD536B">
        <w:rPr>
          <w:b/>
          <w:i/>
        </w:rPr>
        <w:t>остійно</w:t>
      </w:r>
    </w:p>
    <w:p w:rsidR="00F0750A" w:rsidRPr="00F0750A" w:rsidRDefault="00F0750A" w:rsidP="007D63AE">
      <w:pPr>
        <w:jc w:val="both"/>
      </w:pPr>
      <w:bookmarkStart w:id="1" w:name="_Hlk100751414"/>
      <w:r w:rsidRPr="00F0750A">
        <w:rPr>
          <w:b/>
        </w:rPr>
        <w:t>І</w:t>
      </w:r>
      <w:r w:rsidR="00F54EAD">
        <w:rPr>
          <w:b/>
        </w:rPr>
        <w:t>І</w:t>
      </w:r>
      <w:r w:rsidRPr="00F0750A">
        <w:rPr>
          <w:b/>
        </w:rPr>
        <w:t>. СЛУХАЛИ: про</w:t>
      </w:r>
      <w:r w:rsidR="00F54EAD">
        <w:rPr>
          <w:b/>
        </w:rPr>
        <w:t xml:space="preserve"> забезпечення санітарного та епідеміологічного благополуччя населення, заходи щодо покращення стану санітарної очистки, благоустрою у населених пунктах громади у весняно-літній період 2023 року</w:t>
      </w:r>
    </w:p>
    <w:p w:rsidR="00660EBE" w:rsidRDefault="00660EBE" w:rsidP="00F0750A">
      <w:pPr>
        <w:ind w:firstLine="709"/>
        <w:jc w:val="both"/>
      </w:pPr>
    </w:p>
    <w:p w:rsidR="00F0750A" w:rsidRPr="00F0750A" w:rsidRDefault="007D63AE" w:rsidP="00F0750A">
      <w:pPr>
        <w:ind w:firstLine="709"/>
        <w:jc w:val="both"/>
      </w:pPr>
      <w:r>
        <w:t>В</w:t>
      </w:r>
      <w:r w:rsidR="00F0750A" w:rsidRPr="00F0750A">
        <w:t>ідповідно до Законів України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на виконання регіональної програми «Питна вода Одещини» на 2021-2024 роки, затвердженої рішенням Одеської обласної ради від 16.04.2021 №141-</w:t>
      </w:r>
      <w:r w:rsidR="00F0750A" w:rsidRPr="00F0750A">
        <w:rPr>
          <w:lang w:val="en-US"/>
        </w:rPr>
        <w:t>VII</w:t>
      </w:r>
      <w:r w:rsidR="00F0750A" w:rsidRPr="00F0750A">
        <w:t>, на виконання протокол</w:t>
      </w:r>
      <w:r>
        <w:t xml:space="preserve">у </w:t>
      </w:r>
      <w:r w:rsidR="00061407">
        <w:t xml:space="preserve">чергового засідання </w:t>
      </w:r>
      <w:r w:rsidR="00F0750A" w:rsidRPr="00F0750A">
        <w:t xml:space="preserve">комісії з питань техногенно-екологічної безпеки та надзвичайних ситуацій </w:t>
      </w:r>
      <w:r>
        <w:t xml:space="preserve">Подільської районної </w:t>
      </w:r>
      <w:r w:rsidR="003D46C6">
        <w:t>державної (</w:t>
      </w:r>
      <w:r>
        <w:t>військової</w:t>
      </w:r>
      <w:r w:rsidR="003D46C6">
        <w:t xml:space="preserve">) </w:t>
      </w:r>
      <w:r>
        <w:t>а</w:t>
      </w:r>
      <w:r w:rsidR="00F0750A" w:rsidRPr="00F0750A">
        <w:t xml:space="preserve">дміністрації від </w:t>
      </w:r>
      <w:r>
        <w:t>30</w:t>
      </w:r>
      <w:r w:rsidR="00F0750A" w:rsidRPr="00F0750A">
        <w:t>.0</w:t>
      </w:r>
      <w:r w:rsidR="00F54EAD">
        <w:t>3</w:t>
      </w:r>
      <w:r w:rsidR="00F0750A" w:rsidRPr="00F0750A">
        <w:t>.202</w:t>
      </w:r>
      <w:r w:rsidR="00F54EAD">
        <w:t>3</w:t>
      </w:r>
      <w:r w:rsidR="00F0750A" w:rsidRPr="00F0750A">
        <w:t xml:space="preserve"> №</w:t>
      </w:r>
      <w:r w:rsidR="00F54EAD">
        <w:t xml:space="preserve"> 3</w:t>
      </w:r>
      <w:r>
        <w:t>/2</w:t>
      </w:r>
      <w:r w:rsidR="00F54EAD">
        <w:t>3</w:t>
      </w:r>
      <w:r w:rsidR="00F0750A" w:rsidRPr="00F0750A">
        <w:t>,</w:t>
      </w:r>
      <w:r>
        <w:t xml:space="preserve"> з </w:t>
      </w:r>
      <w:r w:rsidRPr="00F0750A">
        <w:t>метою попередження виникнення спалахів гострих кишкових інфекцій, харчових отруєнь серед населення</w:t>
      </w:r>
      <w:r w:rsidRPr="007D63AE">
        <w:t xml:space="preserve"> громади</w:t>
      </w:r>
      <w:r w:rsidRPr="00F0750A">
        <w:t>,</w:t>
      </w:r>
      <w:r>
        <w:t xml:space="preserve"> </w:t>
      </w:r>
      <w:r w:rsidR="00F0750A" w:rsidRPr="00F0750A">
        <w:t xml:space="preserve">за результатами обговорення  </w:t>
      </w:r>
    </w:p>
    <w:p w:rsidR="00F0750A" w:rsidRDefault="00F0750A" w:rsidP="00F0750A">
      <w:pPr>
        <w:ind w:firstLine="709"/>
        <w:jc w:val="both"/>
        <w:rPr>
          <w:i/>
        </w:rPr>
      </w:pPr>
    </w:p>
    <w:p w:rsidR="00660EBE" w:rsidRPr="00F0750A" w:rsidRDefault="00660EBE" w:rsidP="00F0750A">
      <w:pPr>
        <w:ind w:firstLine="709"/>
        <w:jc w:val="both"/>
        <w:rPr>
          <w:i/>
        </w:rPr>
      </w:pPr>
    </w:p>
    <w:p w:rsidR="00F0750A" w:rsidRPr="00F0750A" w:rsidRDefault="00F0750A" w:rsidP="00F0750A">
      <w:pPr>
        <w:jc w:val="both"/>
        <w:rPr>
          <w:b/>
        </w:rPr>
      </w:pPr>
      <w:r w:rsidRPr="00F0750A">
        <w:rPr>
          <w:b/>
        </w:rPr>
        <w:t>ВИРІШИЛИ:</w:t>
      </w:r>
    </w:p>
    <w:p w:rsidR="00F0750A" w:rsidRPr="00F0750A" w:rsidRDefault="00F0750A" w:rsidP="00F0750A">
      <w:pPr>
        <w:ind w:firstLine="567"/>
        <w:jc w:val="both"/>
        <w:rPr>
          <w:b/>
        </w:rPr>
      </w:pPr>
    </w:p>
    <w:p w:rsidR="00E52AAC" w:rsidRDefault="00F0750A" w:rsidP="00F0750A">
      <w:pPr>
        <w:ind w:firstLine="709"/>
        <w:jc w:val="both"/>
      </w:pPr>
      <w:r w:rsidRPr="00F0750A">
        <w:t>1.</w:t>
      </w:r>
      <w:r w:rsidR="00206256">
        <w:t xml:space="preserve"> </w:t>
      </w:r>
      <w:r w:rsidRPr="00F0750A">
        <w:t xml:space="preserve">Затвердити План заходів щодо забезпечення санітарного та епідемічного благополуччя населення у </w:t>
      </w:r>
      <w:r w:rsidR="00124805">
        <w:t>весняно-</w:t>
      </w:r>
      <w:r w:rsidRPr="00F0750A">
        <w:t>літній період 202</w:t>
      </w:r>
      <w:r w:rsidR="00F54EAD">
        <w:t xml:space="preserve">3 </w:t>
      </w:r>
      <w:r w:rsidRPr="00F0750A">
        <w:t xml:space="preserve">року на території </w:t>
      </w:r>
      <w:proofErr w:type="spellStart"/>
      <w:r w:rsidRPr="00F0750A">
        <w:t>Савранської</w:t>
      </w:r>
      <w:proofErr w:type="spellEnd"/>
      <w:r w:rsidRPr="00F0750A">
        <w:t xml:space="preserve"> селищної </w:t>
      </w:r>
      <w:r w:rsidR="007D63AE">
        <w:t xml:space="preserve">територіальної громади </w:t>
      </w:r>
      <w:r w:rsidRPr="00F0750A">
        <w:t>Одеської області (додається).</w:t>
      </w:r>
    </w:p>
    <w:p w:rsidR="00A66478" w:rsidRDefault="00A66478" w:rsidP="00F0750A">
      <w:pPr>
        <w:ind w:firstLine="709"/>
        <w:jc w:val="both"/>
      </w:pPr>
    </w:p>
    <w:p w:rsidR="00A66478" w:rsidRDefault="00A66478" w:rsidP="00F0750A">
      <w:pPr>
        <w:ind w:firstLine="709"/>
        <w:jc w:val="both"/>
      </w:pPr>
      <w:r>
        <w:t xml:space="preserve">2. Уточнити Комплексний план </w:t>
      </w:r>
      <w:r w:rsidRPr="00A66478">
        <w:t xml:space="preserve">заходів щодо попередження заносу і поширення інфекційних хвороб на території </w:t>
      </w:r>
      <w:proofErr w:type="spellStart"/>
      <w:r w:rsidRPr="00A66478">
        <w:t>Савранської</w:t>
      </w:r>
      <w:proofErr w:type="spellEnd"/>
      <w:r w:rsidRPr="00A66478">
        <w:t xml:space="preserve"> селищної територіальної громади, регламентованих </w:t>
      </w:r>
      <w:r>
        <w:t xml:space="preserve"> </w:t>
      </w:r>
      <w:r w:rsidRPr="00A66478">
        <w:t>правилами санітарної охорони території України на 2022-2027 рр.</w:t>
      </w:r>
      <w:r>
        <w:t xml:space="preserve">, затверджений </w:t>
      </w:r>
      <w:r w:rsidRPr="00334348">
        <w:rPr>
          <w:lang w:eastAsia="ar-SA"/>
        </w:rPr>
        <w:t>рішення</w:t>
      </w:r>
      <w:r>
        <w:rPr>
          <w:lang w:eastAsia="ar-SA"/>
        </w:rPr>
        <w:t xml:space="preserve">м </w:t>
      </w:r>
      <w:r w:rsidRPr="00334348">
        <w:rPr>
          <w:lang w:eastAsia="ar-SA"/>
        </w:rPr>
        <w:t>комісії з питань</w:t>
      </w:r>
      <w:r w:rsidRPr="00334348">
        <w:t xml:space="preserve"> техногенно-екологічної безпеки та надзвичайних ситуацій</w:t>
      </w:r>
      <w:r w:rsidRPr="00334348">
        <w:rPr>
          <w:lang w:eastAsia="ar-SA"/>
        </w:rPr>
        <w:t xml:space="preserve"> селищної ради від 01.08.2022 року № 18/6</w:t>
      </w:r>
      <w:r>
        <w:rPr>
          <w:lang w:eastAsia="ar-SA"/>
        </w:rPr>
        <w:t xml:space="preserve"> на 2023 рік (додається). </w:t>
      </w:r>
    </w:p>
    <w:p w:rsidR="00A66478" w:rsidRDefault="00A66478" w:rsidP="00F0750A">
      <w:pPr>
        <w:ind w:firstLine="709"/>
        <w:jc w:val="both"/>
      </w:pPr>
    </w:p>
    <w:p w:rsidR="00F0750A" w:rsidRPr="00F0750A" w:rsidRDefault="00A66478" w:rsidP="00F0750A">
      <w:pPr>
        <w:ind w:firstLine="709"/>
        <w:jc w:val="both"/>
      </w:pPr>
      <w:r>
        <w:t>3</w:t>
      </w:r>
      <w:r w:rsidR="00F0750A" w:rsidRPr="00F0750A">
        <w:t xml:space="preserve">. </w:t>
      </w:r>
      <w:r w:rsidR="00F54EAD">
        <w:t>К</w:t>
      </w:r>
      <w:r w:rsidR="00F0750A" w:rsidRPr="00F0750A">
        <w:t xml:space="preserve">ерівникам об’єктів всіх форм власності здійснювати контроль за виконанням Плану заходів щодо забезпечення санітарного та епідемічного благополуччя населення у </w:t>
      </w:r>
      <w:r w:rsidR="00124805">
        <w:t>весняно-</w:t>
      </w:r>
      <w:r w:rsidR="00F0750A" w:rsidRPr="00F0750A">
        <w:t>літній період 20</w:t>
      </w:r>
      <w:r w:rsidR="00206256">
        <w:t xml:space="preserve">23 </w:t>
      </w:r>
      <w:r w:rsidR="00F0750A" w:rsidRPr="00F0750A">
        <w:t xml:space="preserve">року на території </w:t>
      </w:r>
      <w:proofErr w:type="spellStart"/>
      <w:r w:rsidR="00F0750A" w:rsidRPr="00F0750A">
        <w:t>Савранської</w:t>
      </w:r>
      <w:proofErr w:type="spellEnd"/>
      <w:r w:rsidR="00F0750A" w:rsidRPr="00F0750A">
        <w:t xml:space="preserve"> селищної </w:t>
      </w:r>
      <w:r w:rsidR="00DD082E">
        <w:t>територіальної гром</w:t>
      </w:r>
      <w:r w:rsidR="00F0750A" w:rsidRPr="00F0750A">
        <w:t>ади Одеської області.</w:t>
      </w:r>
    </w:p>
    <w:p w:rsidR="00F0750A" w:rsidRDefault="00F0750A" w:rsidP="00F0750A">
      <w:pPr>
        <w:ind w:firstLine="709"/>
        <w:jc w:val="right"/>
        <w:rPr>
          <w:b/>
          <w:i/>
        </w:rPr>
      </w:pPr>
      <w:r w:rsidRPr="00F0750A">
        <w:rPr>
          <w:b/>
          <w:i/>
        </w:rPr>
        <w:t>Постійно</w:t>
      </w:r>
    </w:p>
    <w:p w:rsidR="00F0750A" w:rsidRPr="00F0750A" w:rsidRDefault="00A66478" w:rsidP="00F0750A">
      <w:pPr>
        <w:ind w:firstLine="709"/>
        <w:jc w:val="both"/>
      </w:pPr>
      <w:r>
        <w:t>4</w:t>
      </w:r>
      <w:r w:rsidR="00F0750A" w:rsidRPr="00F0750A">
        <w:t xml:space="preserve">. Виконавчому комітету селищної ради, керівникам підприємств і організацій: </w:t>
      </w:r>
    </w:p>
    <w:p w:rsidR="00F0750A" w:rsidRPr="00F0750A" w:rsidRDefault="00A66478" w:rsidP="00F0750A">
      <w:pPr>
        <w:ind w:firstLine="709"/>
        <w:jc w:val="both"/>
      </w:pPr>
      <w:r>
        <w:t>4</w:t>
      </w:r>
      <w:r w:rsidR="00F0750A" w:rsidRPr="00F0750A">
        <w:t>.</w:t>
      </w:r>
      <w:r w:rsidR="002E676B">
        <w:t>1</w:t>
      </w:r>
      <w:r w:rsidR="00F0750A" w:rsidRPr="00F0750A">
        <w:t xml:space="preserve">. Привести </w:t>
      </w:r>
      <w:r w:rsidR="002E676B">
        <w:t xml:space="preserve">агропромисловий </w:t>
      </w:r>
      <w:r w:rsidR="00F0750A" w:rsidRPr="00F0750A">
        <w:t>ринок та об’єкти дрібно – роздрібної торгівлі в належний санітарний стан згідно вимог санітарного законодавства. Вжити заходів щодо припинення торгівлі харчовими продуктами у невстановлених місцях.</w:t>
      </w:r>
    </w:p>
    <w:p w:rsidR="002E676B" w:rsidRDefault="00F0750A" w:rsidP="00F0750A">
      <w:pPr>
        <w:ind w:firstLine="851"/>
        <w:jc w:val="right"/>
        <w:rPr>
          <w:b/>
          <w:i/>
        </w:rPr>
      </w:pPr>
      <w:r w:rsidRPr="00F0750A">
        <w:rPr>
          <w:b/>
          <w:i/>
        </w:rPr>
        <w:t xml:space="preserve">Невідкладно </w:t>
      </w:r>
    </w:p>
    <w:p w:rsidR="002E676B" w:rsidRPr="00F0750A" w:rsidRDefault="00A66478" w:rsidP="002E676B">
      <w:pPr>
        <w:ind w:firstLine="709"/>
        <w:jc w:val="both"/>
      </w:pPr>
      <w:r>
        <w:t>4</w:t>
      </w:r>
      <w:r w:rsidR="002E676B" w:rsidRPr="00F0750A">
        <w:t xml:space="preserve">.2.  Забезпечити цілодобову подачу води у водопровідні мережі дитячих оздоровчих та лікувально – профілактичних закладів, харчової промисловості та інші об’єкти підвищеного </w:t>
      </w:r>
      <w:proofErr w:type="spellStart"/>
      <w:r w:rsidR="002E676B" w:rsidRPr="00F0750A">
        <w:t>епідризику</w:t>
      </w:r>
      <w:proofErr w:type="spellEnd"/>
      <w:r w:rsidR="002E676B" w:rsidRPr="00F0750A">
        <w:t>.</w:t>
      </w:r>
    </w:p>
    <w:p w:rsidR="002E676B" w:rsidRPr="00F0750A" w:rsidRDefault="002E676B" w:rsidP="002E676B">
      <w:pPr>
        <w:ind w:firstLine="851"/>
        <w:jc w:val="right"/>
        <w:rPr>
          <w:b/>
          <w:i/>
        </w:rPr>
      </w:pPr>
      <w:r w:rsidRPr="00F0750A">
        <w:rPr>
          <w:b/>
        </w:rPr>
        <w:t xml:space="preserve">                                                                                                               </w:t>
      </w:r>
      <w:r w:rsidRPr="00F0750A">
        <w:rPr>
          <w:b/>
          <w:i/>
        </w:rPr>
        <w:t>Постійно</w:t>
      </w:r>
    </w:p>
    <w:p w:rsidR="00F0750A" w:rsidRPr="00F0750A" w:rsidRDefault="00A66478" w:rsidP="00F0750A">
      <w:pPr>
        <w:ind w:firstLine="709"/>
        <w:jc w:val="both"/>
      </w:pPr>
      <w:r>
        <w:t>4</w:t>
      </w:r>
      <w:r w:rsidR="00F0750A" w:rsidRPr="00F0750A">
        <w:t>.</w:t>
      </w:r>
      <w:r w:rsidR="002E676B">
        <w:t>3</w:t>
      </w:r>
      <w:r w:rsidR="00F0750A" w:rsidRPr="00F0750A">
        <w:t xml:space="preserve">. Проводити заходи щодо ліквідації неузаконених звалищ сміття. Своєчасно проводити знезараження та </w:t>
      </w:r>
      <w:proofErr w:type="spellStart"/>
      <w:r w:rsidR="00F0750A" w:rsidRPr="00F0750A">
        <w:t>обваловку</w:t>
      </w:r>
      <w:proofErr w:type="spellEnd"/>
      <w:r w:rsidR="00F0750A" w:rsidRPr="00F0750A">
        <w:t xml:space="preserve"> діючих звалищ на підпорядкованій території.</w:t>
      </w:r>
    </w:p>
    <w:p w:rsidR="00F0750A" w:rsidRPr="00F0750A" w:rsidRDefault="002E676B" w:rsidP="00F0750A">
      <w:pPr>
        <w:ind w:firstLine="851"/>
        <w:jc w:val="right"/>
        <w:rPr>
          <w:b/>
          <w:i/>
        </w:rPr>
      </w:pPr>
      <w:r>
        <w:rPr>
          <w:b/>
          <w:i/>
        </w:rPr>
        <w:t xml:space="preserve">              </w:t>
      </w:r>
      <w:r w:rsidR="00F0750A" w:rsidRPr="00F0750A">
        <w:rPr>
          <w:b/>
          <w:i/>
        </w:rPr>
        <w:t>Постійно</w:t>
      </w:r>
      <w:r w:rsidR="00F0750A" w:rsidRPr="00F0750A">
        <w:rPr>
          <w:b/>
          <w:i/>
        </w:rPr>
        <w:tab/>
      </w:r>
    </w:p>
    <w:p w:rsidR="00841B6C" w:rsidRDefault="00A66478" w:rsidP="00F0750A">
      <w:pPr>
        <w:ind w:firstLine="709"/>
        <w:jc w:val="both"/>
      </w:pPr>
      <w:r>
        <w:t>4</w:t>
      </w:r>
      <w:r w:rsidR="00F0750A" w:rsidRPr="00F0750A">
        <w:t>.</w:t>
      </w:r>
      <w:r w:rsidR="002E676B">
        <w:t>4</w:t>
      </w:r>
      <w:r w:rsidR="00F0750A" w:rsidRPr="00F0750A">
        <w:t xml:space="preserve">. З метою недопущення забруднення відкритих та підземних джерел питного водопостачання </w:t>
      </w:r>
      <w:r w:rsidR="00841B6C">
        <w:t>та запобігання отруєнь населення, бджіл та інших посилити нагляд та здійснювати моніторинг щодо дотримання санітарно-гігієнічних вимог до підприємств (фермерських господарств та інших), що зберігають</w:t>
      </w:r>
      <w:r w:rsidR="00C73EAC">
        <w:t>, транспортують та застосовують пестициди та агрохімікати та території громади.</w:t>
      </w:r>
    </w:p>
    <w:p w:rsidR="00C73EAC" w:rsidRDefault="00C73EAC" w:rsidP="00BC43A6">
      <w:pPr>
        <w:shd w:val="clear" w:color="auto" w:fill="FFFFFF"/>
        <w:tabs>
          <w:tab w:val="left" w:pos="912"/>
        </w:tabs>
        <w:ind w:left="5" w:right="38" w:firstLine="709"/>
        <w:jc w:val="right"/>
        <w:rPr>
          <w:b/>
          <w:i/>
        </w:rPr>
      </w:pPr>
      <w:r w:rsidRPr="00F0750A">
        <w:rPr>
          <w:b/>
          <w:i/>
        </w:rPr>
        <w:t>Постійно</w:t>
      </w:r>
      <w:r w:rsidRPr="00F0750A">
        <w:rPr>
          <w:b/>
          <w:i/>
        </w:rPr>
        <w:tab/>
      </w:r>
    </w:p>
    <w:p w:rsidR="00EA2588" w:rsidRDefault="00EA2588" w:rsidP="00BC43A6">
      <w:pPr>
        <w:shd w:val="clear" w:color="auto" w:fill="FFFFFF"/>
        <w:tabs>
          <w:tab w:val="left" w:pos="912"/>
        </w:tabs>
        <w:ind w:left="5" w:right="38" w:firstLine="709"/>
        <w:jc w:val="right"/>
        <w:rPr>
          <w:b/>
          <w:i/>
        </w:rPr>
      </w:pPr>
    </w:p>
    <w:p w:rsidR="00F0750A" w:rsidRPr="00F0750A" w:rsidRDefault="00A66478" w:rsidP="00F0750A">
      <w:pPr>
        <w:shd w:val="clear" w:color="auto" w:fill="FFFFFF"/>
        <w:tabs>
          <w:tab w:val="left" w:pos="912"/>
        </w:tabs>
        <w:ind w:left="5" w:right="38" w:firstLine="709"/>
        <w:jc w:val="both"/>
        <w:rPr>
          <w:spacing w:val="-1"/>
        </w:rPr>
      </w:pPr>
      <w:r>
        <w:t>5</w:t>
      </w:r>
      <w:r w:rsidR="00F0750A" w:rsidRPr="00F0750A">
        <w:t>. Сектору поліцейської діяльності №</w:t>
      </w:r>
      <w:r w:rsidR="00124805">
        <w:t xml:space="preserve"> </w:t>
      </w:r>
      <w:r w:rsidR="00F0750A" w:rsidRPr="00F0750A">
        <w:t>2 відділу поліції №</w:t>
      </w:r>
      <w:r w:rsidR="00206256">
        <w:t xml:space="preserve"> </w:t>
      </w:r>
      <w:r w:rsidR="00F0750A" w:rsidRPr="00F0750A">
        <w:t xml:space="preserve">1 Подільського РУП ГУ Національної поліції в Одеській області </w:t>
      </w:r>
      <w:r w:rsidR="00F0750A" w:rsidRPr="00F0750A">
        <w:rPr>
          <w:spacing w:val="-1"/>
        </w:rPr>
        <w:t xml:space="preserve">проводити заходи </w:t>
      </w:r>
      <w:r w:rsidR="00F0750A" w:rsidRPr="00F0750A">
        <w:rPr>
          <w:bCs/>
          <w:spacing w:val="-1"/>
        </w:rPr>
        <w:t>з</w:t>
      </w:r>
      <w:r w:rsidR="00F0750A" w:rsidRPr="00F0750A">
        <w:rPr>
          <w:b/>
          <w:bCs/>
          <w:spacing w:val="-1"/>
        </w:rPr>
        <w:t xml:space="preserve"> </w:t>
      </w:r>
      <w:r w:rsidR="00F0750A" w:rsidRPr="00F0750A">
        <w:rPr>
          <w:spacing w:val="-1"/>
        </w:rPr>
        <w:t>недопущення стихійної торгівлі продуктами харчування на території селищної ради.</w:t>
      </w:r>
    </w:p>
    <w:p w:rsidR="00F0750A" w:rsidRDefault="00F0750A" w:rsidP="00F0750A">
      <w:pPr>
        <w:ind w:firstLine="851"/>
        <w:jc w:val="right"/>
        <w:rPr>
          <w:b/>
          <w:i/>
        </w:rPr>
      </w:pPr>
      <w:r w:rsidRPr="00F0750A">
        <w:rPr>
          <w:b/>
          <w:i/>
        </w:rPr>
        <w:t>Постійно</w:t>
      </w:r>
    </w:p>
    <w:p w:rsidR="00EA2588" w:rsidRPr="00F0750A" w:rsidRDefault="00EA2588" w:rsidP="00F0750A">
      <w:pPr>
        <w:ind w:firstLine="851"/>
        <w:jc w:val="right"/>
        <w:rPr>
          <w:b/>
          <w:i/>
        </w:rPr>
      </w:pPr>
    </w:p>
    <w:bookmarkEnd w:id="1"/>
    <w:p w:rsidR="00660EBE" w:rsidRDefault="00660EBE" w:rsidP="005A4587">
      <w:pPr>
        <w:tabs>
          <w:tab w:val="left" w:pos="7088"/>
        </w:tabs>
        <w:jc w:val="both"/>
      </w:pPr>
    </w:p>
    <w:p w:rsidR="005A4587" w:rsidRDefault="005A4587" w:rsidP="005A4587">
      <w:pPr>
        <w:tabs>
          <w:tab w:val="left" w:pos="7088"/>
        </w:tabs>
        <w:jc w:val="both"/>
      </w:pPr>
      <w:r>
        <w:t xml:space="preserve">Секретар селищної ради, </w:t>
      </w:r>
    </w:p>
    <w:p w:rsidR="005A4587" w:rsidRDefault="005A4587" w:rsidP="005A4587">
      <w:pPr>
        <w:tabs>
          <w:tab w:val="left" w:pos="7088"/>
        </w:tabs>
        <w:jc w:val="both"/>
      </w:pPr>
      <w:r>
        <w:t xml:space="preserve">виконуючий обов’язки </w:t>
      </w:r>
    </w:p>
    <w:p w:rsidR="005A4587" w:rsidRDefault="005A4587" w:rsidP="005A4587">
      <w:pPr>
        <w:tabs>
          <w:tab w:val="left" w:pos="6946"/>
        </w:tabs>
        <w:jc w:val="both"/>
      </w:pPr>
      <w:r>
        <w:t xml:space="preserve">селищного голови, голова комісії                                                         Євген НАСЕЛЕНКО </w:t>
      </w:r>
      <w:r w:rsidRPr="005500C5">
        <w:t xml:space="preserve">  </w:t>
      </w:r>
    </w:p>
    <w:p w:rsidR="005A4587" w:rsidRPr="005500C5" w:rsidRDefault="005A4587" w:rsidP="005A4587">
      <w:pPr>
        <w:tabs>
          <w:tab w:val="left" w:pos="6946"/>
        </w:tabs>
        <w:jc w:val="both"/>
      </w:pPr>
    </w:p>
    <w:p w:rsidR="005A4587" w:rsidRPr="005500C5" w:rsidRDefault="005A4587" w:rsidP="005A4587">
      <w:pPr>
        <w:tabs>
          <w:tab w:val="left" w:pos="7088"/>
        </w:tabs>
        <w:jc w:val="both"/>
      </w:pPr>
    </w:p>
    <w:p w:rsidR="005A4587" w:rsidRDefault="005A4587" w:rsidP="005A4587">
      <w:pPr>
        <w:tabs>
          <w:tab w:val="left" w:pos="6946"/>
          <w:tab w:val="left" w:pos="7655"/>
        </w:tabs>
      </w:pPr>
      <w:r w:rsidRPr="005500C5">
        <w:t xml:space="preserve">Секретар комісії                                                                                       Олег ОРЛОВ </w:t>
      </w: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991843" w:rsidRDefault="00991843"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660EBE" w:rsidRDefault="00660EBE" w:rsidP="00991843">
      <w:pPr>
        <w:tabs>
          <w:tab w:val="left" w:pos="4536"/>
          <w:tab w:val="left" w:pos="5954"/>
        </w:tabs>
        <w:ind w:firstLine="5954"/>
        <w:jc w:val="both"/>
        <w:outlineLvl w:val="0"/>
      </w:pPr>
    </w:p>
    <w:p w:rsidR="00991843" w:rsidRPr="0021550D" w:rsidRDefault="00991843" w:rsidP="00991843">
      <w:pPr>
        <w:tabs>
          <w:tab w:val="left" w:pos="4536"/>
          <w:tab w:val="left" w:pos="5954"/>
        </w:tabs>
        <w:ind w:firstLine="5954"/>
        <w:jc w:val="both"/>
        <w:outlineLvl w:val="0"/>
      </w:pPr>
      <w:r w:rsidRPr="0021550D">
        <w:t>ЗАТВЕРДЖЕНО</w:t>
      </w:r>
    </w:p>
    <w:p w:rsidR="00991843" w:rsidRPr="0021550D" w:rsidRDefault="00991843" w:rsidP="00991843">
      <w:pPr>
        <w:tabs>
          <w:tab w:val="left" w:pos="4536"/>
        </w:tabs>
        <w:ind w:left="5245" w:firstLine="709"/>
        <w:jc w:val="both"/>
      </w:pPr>
      <w:r w:rsidRPr="0021550D">
        <w:t xml:space="preserve">рішенням  комісії з питань </w:t>
      </w:r>
    </w:p>
    <w:p w:rsidR="00991843" w:rsidRPr="0021550D" w:rsidRDefault="00991843" w:rsidP="00991843">
      <w:pPr>
        <w:tabs>
          <w:tab w:val="left" w:pos="4536"/>
        </w:tabs>
        <w:ind w:left="5245" w:firstLine="709"/>
        <w:jc w:val="both"/>
      </w:pPr>
      <w:r w:rsidRPr="0021550D">
        <w:t xml:space="preserve">ТЕБ та </w:t>
      </w:r>
      <w:proofErr w:type="spellStart"/>
      <w:r w:rsidRPr="0021550D">
        <w:t>та</w:t>
      </w:r>
      <w:proofErr w:type="spellEnd"/>
      <w:r w:rsidRPr="0021550D">
        <w:t xml:space="preserve"> НС селищної ради </w:t>
      </w:r>
    </w:p>
    <w:p w:rsidR="00991843" w:rsidRPr="0021550D" w:rsidRDefault="00991843" w:rsidP="00991843">
      <w:pPr>
        <w:tabs>
          <w:tab w:val="left" w:pos="4536"/>
        </w:tabs>
        <w:ind w:left="5245" w:firstLine="709"/>
        <w:jc w:val="both"/>
      </w:pPr>
      <w:r w:rsidRPr="00EA2588">
        <w:t>від 19.04.2023</w:t>
      </w:r>
      <w:r>
        <w:t xml:space="preserve"> № 6</w:t>
      </w:r>
      <w:r w:rsidRPr="0021550D">
        <w:t>/</w:t>
      </w:r>
      <w:r>
        <w:t>1</w:t>
      </w:r>
    </w:p>
    <w:p w:rsidR="00991843" w:rsidRPr="00991843" w:rsidRDefault="00991843" w:rsidP="00991843">
      <w:pPr>
        <w:ind w:firstLine="5387"/>
        <w:rPr>
          <w:b/>
        </w:rPr>
      </w:pPr>
    </w:p>
    <w:p w:rsidR="00991843" w:rsidRPr="00991843" w:rsidRDefault="00991843" w:rsidP="00991843">
      <w:pPr>
        <w:rPr>
          <w:b/>
        </w:rPr>
      </w:pPr>
    </w:p>
    <w:p w:rsidR="00991843" w:rsidRPr="00991843" w:rsidRDefault="00991843" w:rsidP="00991843">
      <w:pPr>
        <w:jc w:val="center"/>
        <w:rPr>
          <w:b/>
        </w:rPr>
      </w:pPr>
      <w:r w:rsidRPr="00991843">
        <w:rPr>
          <w:b/>
        </w:rPr>
        <w:t>РОБОЧА ГРУПА</w:t>
      </w:r>
    </w:p>
    <w:p w:rsidR="00991843" w:rsidRPr="00991843" w:rsidRDefault="00991843" w:rsidP="00991843">
      <w:pPr>
        <w:jc w:val="center"/>
      </w:pPr>
      <w:r w:rsidRPr="00991843">
        <w:t xml:space="preserve">для здійснення перевірки боєздатності місцевої пожежної охорони с. </w:t>
      </w:r>
      <w:proofErr w:type="spellStart"/>
      <w:r w:rsidRPr="00991843">
        <w:t>Дубинове</w:t>
      </w:r>
      <w:proofErr w:type="spellEnd"/>
    </w:p>
    <w:p w:rsidR="00991843" w:rsidRPr="00991843" w:rsidRDefault="00991843" w:rsidP="00991843">
      <w:pPr>
        <w:tabs>
          <w:tab w:val="left" w:pos="7095"/>
        </w:tabs>
      </w:pPr>
      <w:r w:rsidRPr="00991843">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520"/>
      </w:tblGrid>
      <w:tr w:rsidR="00991843" w:rsidRPr="00991843" w:rsidTr="00BE4879">
        <w:tc>
          <w:tcPr>
            <w:tcW w:w="3369" w:type="dxa"/>
            <w:vAlign w:val="center"/>
          </w:tcPr>
          <w:p w:rsidR="00991843" w:rsidRPr="00991843" w:rsidRDefault="00991843" w:rsidP="00BE4879"/>
          <w:p w:rsidR="00991843" w:rsidRPr="00991843" w:rsidRDefault="00991843" w:rsidP="00BE4879">
            <w:r w:rsidRPr="00991843">
              <w:t>ЛАВРЕНЮК</w:t>
            </w:r>
          </w:p>
          <w:p w:rsidR="00991843" w:rsidRPr="00991843" w:rsidRDefault="00991843" w:rsidP="00BE4879">
            <w:r w:rsidRPr="00991843">
              <w:t>Олександр Михайлович</w:t>
            </w:r>
          </w:p>
          <w:p w:rsidR="00991843" w:rsidRPr="00991843" w:rsidRDefault="00991843" w:rsidP="00BE4879"/>
        </w:tc>
        <w:tc>
          <w:tcPr>
            <w:tcW w:w="6520" w:type="dxa"/>
            <w:vAlign w:val="center"/>
          </w:tcPr>
          <w:p w:rsidR="00991843" w:rsidRPr="00991843" w:rsidRDefault="00991843" w:rsidP="00BE4879">
            <w:r w:rsidRPr="00991843">
              <w:lastRenderedPageBreak/>
              <w:t>- заступник селищного голови, керівник робочої групи</w:t>
            </w:r>
          </w:p>
        </w:tc>
      </w:tr>
      <w:tr w:rsidR="00991843" w:rsidRPr="00991843" w:rsidTr="00BE4879">
        <w:tc>
          <w:tcPr>
            <w:tcW w:w="9889" w:type="dxa"/>
            <w:gridSpan w:val="2"/>
          </w:tcPr>
          <w:p w:rsidR="00991843" w:rsidRPr="00991843" w:rsidRDefault="00991843" w:rsidP="00BE4879">
            <w:pPr>
              <w:jc w:val="center"/>
            </w:pPr>
          </w:p>
          <w:p w:rsidR="00991843" w:rsidRPr="00991843" w:rsidRDefault="00991843" w:rsidP="00BE4879">
            <w:pPr>
              <w:jc w:val="center"/>
            </w:pPr>
            <w:r w:rsidRPr="00991843">
              <w:t>Члени робочої групи:</w:t>
            </w:r>
          </w:p>
          <w:p w:rsidR="00991843" w:rsidRPr="00991843" w:rsidRDefault="00991843" w:rsidP="00BE4879">
            <w:pPr>
              <w:jc w:val="center"/>
            </w:pPr>
          </w:p>
        </w:tc>
      </w:tr>
      <w:tr w:rsidR="00991843" w:rsidRPr="00991843" w:rsidTr="00BE4879">
        <w:tc>
          <w:tcPr>
            <w:tcW w:w="3369" w:type="dxa"/>
            <w:vAlign w:val="center"/>
          </w:tcPr>
          <w:p w:rsidR="00E14169" w:rsidRDefault="00E14169" w:rsidP="00BE4879"/>
          <w:p w:rsidR="00991843" w:rsidRPr="00991843" w:rsidRDefault="00991843" w:rsidP="00BE4879">
            <w:r w:rsidRPr="00991843">
              <w:t>ІВАНЧИНА</w:t>
            </w:r>
          </w:p>
          <w:p w:rsidR="00991843" w:rsidRDefault="00991843" w:rsidP="00BE4879">
            <w:r w:rsidRPr="00991843">
              <w:t>Сергій Костянтинович</w:t>
            </w:r>
          </w:p>
          <w:p w:rsidR="00E14169" w:rsidRPr="00991843" w:rsidRDefault="00E14169" w:rsidP="00BE4879"/>
        </w:tc>
        <w:tc>
          <w:tcPr>
            <w:tcW w:w="6520" w:type="dxa"/>
            <w:vAlign w:val="center"/>
          </w:tcPr>
          <w:p w:rsidR="00991843" w:rsidRPr="00991843" w:rsidRDefault="00991843" w:rsidP="00BE4879">
            <w:r w:rsidRPr="00991843">
              <w:t>- провідний інспектор ВЗНС Подільського РУ ГУ ДСНС України в Одеській області (за згодою)</w:t>
            </w:r>
          </w:p>
        </w:tc>
      </w:tr>
      <w:tr w:rsidR="00991843" w:rsidRPr="00991843" w:rsidTr="00BE4879">
        <w:tc>
          <w:tcPr>
            <w:tcW w:w="3369" w:type="dxa"/>
            <w:vAlign w:val="center"/>
          </w:tcPr>
          <w:p w:rsidR="00E14169" w:rsidRDefault="00E14169" w:rsidP="00BE4879"/>
          <w:p w:rsidR="00991843" w:rsidRPr="00991843" w:rsidRDefault="00991843" w:rsidP="00BE4879">
            <w:r w:rsidRPr="00991843">
              <w:t xml:space="preserve">ЛІСНИЧЕНКО </w:t>
            </w:r>
          </w:p>
          <w:p w:rsidR="00991843" w:rsidRDefault="00991843" w:rsidP="00BE4879">
            <w:r w:rsidRPr="00991843">
              <w:t xml:space="preserve">Любов Борисівна </w:t>
            </w:r>
          </w:p>
          <w:p w:rsidR="00E14169" w:rsidRPr="00991843" w:rsidRDefault="00E14169" w:rsidP="00BE4879"/>
        </w:tc>
        <w:tc>
          <w:tcPr>
            <w:tcW w:w="6520" w:type="dxa"/>
            <w:vAlign w:val="center"/>
          </w:tcPr>
          <w:p w:rsidR="00991843" w:rsidRPr="00991843" w:rsidRDefault="00991843" w:rsidP="00991843">
            <w:pPr>
              <w:rPr>
                <w:highlight w:val="yellow"/>
              </w:rPr>
            </w:pPr>
            <w:r w:rsidRPr="00991843">
              <w:t xml:space="preserve">- староста </w:t>
            </w:r>
            <w:proofErr w:type="spellStart"/>
            <w:r w:rsidRPr="00991843">
              <w:t>Дубинівського</w:t>
            </w:r>
            <w:proofErr w:type="spellEnd"/>
            <w:r w:rsidRPr="00991843">
              <w:t xml:space="preserve"> старостату </w:t>
            </w:r>
          </w:p>
        </w:tc>
      </w:tr>
      <w:tr w:rsidR="00991843" w:rsidRPr="00991843" w:rsidTr="00BE4879">
        <w:tc>
          <w:tcPr>
            <w:tcW w:w="3369" w:type="dxa"/>
            <w:vAlign w:val="center"/>
          </w:tcPr>
          <w:p w:rsidR="00E14169" w:rsidRDefault="00E14169" w:rsidP="00BE4879"/>
          <w:p w:rsidR="00991843" w:rsidRPr="00991843" w:rsidRDefault="00991843" w:rsidP="00BE4879">
            <w:r w:rsidRPr="00991843">
              <w:t>ОРЛОВ</w:t>
            </w:r>
          </w:p>
          <w:p w:rsidR="00991843" w:rsidRDefault="00991843" w:rsidP="00BE4879">
            <w:r w:rsidRPr="00991843">
              <w:t>Олег Анатолійович</w:t>
            </w:r>
          </w:p>
          <w:p w:rsidR="00E14169" w:rsidRPr="00991843" w:rsidRDefault="00E14169" w:rsidP="00BE4879"/>
        </w:tc>
        <w:tc>
          <w:tcPr>
            <w:tcW w:w="6520" w:type="dxa"/>
            <w:vAlign w:val="center"/>
          </w:tcPr>
          <w:p w:rsidR="00991843" w:rsidRPr="00991843" w:rsidRDefault="00991843" w:rsidP="00BE4879">
            <w:r w:rsidRPr="00991843">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селищної ради </w:t>
            </w:r>
          </w:p>
        </w:tc>
      </w:tr>
      <w:tr w:rsidR="00991843" w:rsidRPr="00991843" w:rsidTr="00BE4879">
        <w:tc>
          <w:tcPr>
            <w:tcW w:w="3369" w:type="dxa"/>
            <w:vAlign w:val="center"/>
          </w:tcPr>
          <w:p w:rsidR="00E14169" w:rsidRDefault="00E14169" w:rsidP="00BE4879"/>
          <w:p w:rsidR="00991843" w:rsidRPr="00991843" w:rsidRDefault="00991843" w:rsidP="00BE4879">
            <w:proofErr w:type="spellStart"/>
            <w:r w:rsidRPr="00991843">
              <w:t>СТЕПАНОВ</w:t>
            </w:r>
            <w:proofErr w:type="spellEnd"/>
            <w:r w:rsidRPr="00991843">
              <w:t xml:space="preserve"> </w:t>
            </w:r>
          </w:p>
          <w:p w:rsidR="00991843" w:rsidRDefault="00991843" w:rsidP="00BE4879">
            <w:r w:rsidRPr="00991843">
              <w:t xml:space="preserve">Вадим Михайлович </w:t>
            </w:r>
          </w:p>
          <w:p w:rsidR="00E14169" w:rsidRPr="00991843" w:rsidRDefault="00E14169" w:rsidP="00BE4879"/>
        </w:tc>
        <w:tc>
          <w:tcPr>
            <w:tcW w:w="6520" w:type="dxa"/>
            <w:vAlign w:val="center"/>
          </w:tcPr>
          <w:p w:rsidR="00991843" w:rsidRPr="00991843" w:rsidRDefault="00991843" w:rsidP="00BE4879">
            <w:r w:rsidRPr="00991843">
              <w:t>- начальник 34 ДПРЧ 4 ДПРЗ ГУ ДСНС України в Одеській області (за згодою)</w:t>
            </w:r>
          </w:p>
        </w:tc>
      </w:tr>
    </w:tbl>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151088" w:rsidRDefault="00151088" w:rsidP="0021550D">
      <w:pPr>
        <w:tabs>
          <w:tab w:val="left" w:pos="4536"/>
          <w:tab w:val="left" w:pos="5954"/>
        </w:tabs>
        <w:ind w:firstLine="5954"/>
        <w:jc w:val="both"/>
        <w:outlineLvl w:val="0"/>
      </w:pPr>
    </w:p>
    <w:p w:rsidR="00EA2588" w:rsidRDefault="00EA2588" w:rsidP="0021550D">
      <w:pPr>
        <w:tabs>
          <w:tab w:val="left" w:pos="4536"/>
          <w:tab w:val="left" w:pos="5954"/>
        </w:tabs>
        <w:ind w:firstLine="5954"/>
        <w:jc w:val="both"/>
        <w:outlineLvl w:val="0"/>
      </w:pPr>
    </w:p>
    <w:p w:rsidR="00EA2588" w:rsidRDefault="00EA2588" w:rsidP="0021550D">
      <w:pPr>
        <w:tabs>
          <w:tab w:val="left" w:pos="4536"/>
          <w:tab w:val="left" w:pos="5954"/>
        </w:tabs>
        <w:ind w:firstLine="5954"/>
        <w:jc w:val="both"/>
        <w:outlineLvl w:val="0"/>
      </w:pPr>
    </w:p>
    <w:p w:rsidR="00EA2588" w:rsidRDefault="00EA2588" w:rsidP="0021550D">
      <w:pPr>
        <w:tabs>
          <w:tab w:val="left" w:pos="4536"/>
          <w:tab w:val="left" w:pos="5954"/>
        </w:tabs>
        <w:ind w:firstLine="5954"/>
        <w:jc w:val="both"/>
        <w:outlineLvl w:val="0"/>
      </w:pPr>
    </w:p>
    <w:p w:rsidR="00EA2588" w:rsidRDefault="00EA2588" w:rsidP="0021550D">
      <w:pPr>
        <w:tabs>
          <w:tab w:val="left" w:pos="4536"/>
          <w:tab w:val="left" w:pos="5954"/>
        </w:tabs>
        <w:ind w:firstLine="5954"/>
        <w:jc w:val="both"/>
        <w:outlineLvl w:val="0"/>
      </w:pPr>
    </w:p>
    <w:p w:rsidR="00660EBE" w:rsidRDefault="00660EBE" w:rsidP="0021550D">
      <w:pPr>
        <w:tabs>
          <w:tab w:val="left" w:pos="4536"/>
          <w:tab w:val="left" w:pos="5954"/>
        </w:tabs>
        <w:ind w:firstLine="5954"/>
        <w:jc w:val="both"/>
        <w:outlineLvl w:val="0"/>
      </w:pPr>
    </w:p>
    <w:p w:rsidR="0021550D" w:rsidRPr="0021550D" w:rsidRDefault="0021550D" w:rsidP="0021550D">
      <w:pPr>
        <w:tabs>
          <w:tab w:val="left" w:pos="4536"/>
          <w:tab w:val="left" w:pos="5954"/>
        </w:tabs>
        <w:ind w:firstLine="5954"/>
        <w:jc w:val="both"/>
        <w:outlineLvl w:val="0"/>
      </w:pPr>
      <w:r w:rsidRPr="0021550D">
        <w:t>ЗАТВЕРДЖЕНО</w:t>
      </w:r>
    </w:p>
    <w:p w:rsidR="0021550D" w:rsidRPr="0021550D" w:rsidRDefault="0021550D" w:rsidP="0021550D">
      <w:pPr>
        <w:tabs>
          <w:tab w:val="left" w:pos="4536"/>
        </w:tabs>
        <w:ind w:left="5245" w:firstLine="709"/>
        <w:jc w:val="both"/>
      </w:pPr>
      <w:r w:rsidRPr="0021550D">
        <w:t xml:space="preserve">рішенням  комісії з питань </w:t>
      </w:r>
    </w:p>
    <w:p w:rsidR="0021550D" w:rsidRPr="0021550D" w:rsidRDefault="0021550D" w:rsidP="0021550D">
      <w:pPr>
        <w:tabs>
          <w:tab w:val="left" w:pos="4536"/>
        </w:tabs>
        <w:ind w:left="5245" w:firstLine="709"/>
        <w:jc w:val="both"/>
      </w:pPr>
      <w:r w:rsidRPr="0021550D">
        <w:t xml:space="preserve">ТЕБ та </w:t>
      </w:r>
      <w:proofErr w:type="spellStart"/>
      <w:r w:rsidRPr="0021550D">
        <w:t>та</w:t>
      </w:r>
      <w:proofErr w:type="spellEnd"/>
      <w:r w:rsidRPr="0021550D">
        <w:t xml:space="preserve"> НС селищної ради </w:t>
      </w:r>
    </w:p>
    <w:p w:rsidR="0021550D" w:rsidRPr="0021550D" w:rsidRDefault="00151088" w:rsidP="0021550D">
      <w:pPr>
        <w:tabs>
          <w:tab w:val="left" w:pos="4536"/>
        </w:tabs>
        <w:ind w:left="5245" w:firstLine="709"/>
        <w:jc w:val="both"/>
      </w:pPr>
      <w:r w:rsidRPr="00EA2588">
        <w:t>від 19</w:t>
      </w:r>
      <w:r w:rsidR="0021550D" w:rsidRPr="00EA2588">
        <w:t>.0</w:t>
      </w:r>
      <w:r w:rsidRPr="00EA2588">
        <w:t>4</w:t>
      </w:r>
      <w:r w:rsidR="0021550D" w:rsidRPr="00EA2588">
        <w:t>.202</w:t>
      </w:r>
      <w:r w:rsidRPr="00EA2588">
        <w:t>3</w:t>
      </w:r>
      <w:r>
        <w:t xml:space="preserve"> № 6</w:t>
      </w:r>
      <w:r w:rsidR="0021550D" w:rsidRPr="0021550D">
        <w:t>/</w:t>
      </w:r>
      <w:r>
        <w:t>2</w:t>
      </w:r>
    </w:p>
    <w:p w:rsidR="0021550D" w:rsidRPr="0021550D" w:rsidRDefault="0021550D" w:rsidP="0021550D">
      <w:pPr>
        <w:jc w:val="center"/>
        <w:rPr>
          <w:b/>
        </w:rPr>
      </w:pPr>
    </w:p>
    <w:p w:rsidR="0021550D" w:rsidRPr="0021550D" w:rsidRDefault="0021550D" w:rsidP="0021550D">
      <w:pPr>
        <w:jc w:val="center"/>
        <w:rPr>
          <w:b/>
        </w:rPr>
      </w:pPr>
    </w:p>
    <w:p w:rsidR="0021550D" w:rsidRPr="0021550D" w:rsidRDefault="0021550D" w:rsidP="0021550D">
      <w:pPr>
        <w:jc w:val="center"/>
        <w:rPr>
          <w:b/>
        </w:rPr>
      </w:pPr>
      <w:r w:rsidRPr="0021550D">
        <w:rPr>
          <w:b/>
        </w:rPr>
        <w:t xml:space="preserve">ПЛАН </w:t>
      </w:r>
    </w:p>
    <w:p w:rsidR="0021550D" w:rsidRDefault="0021550D" w:rsidP="0021550D">
      <w:pPr>
        <w:jc w:val="center"/>
        <w:rPr>
          <w:b/>
        </w:rPr>
      </w:pPr>
      <w:r w:rsidRPr="0021550D">
        <w:rPr>
          <w:b/>
        </w:rPr>
        <w:t xml:space="preserve">заходів щодо забезпечення санітарного та епідемічного </w:t>
      </w:r>
    </w:p>
    <w:p w:rsidR="0021550D" w:rsidRDefault="0021550D" w:rsidP="0021550D">
      <w:pPr>
        <w:jc w:val="center"/>
        <w:rPr>
          <w:b/>
        </w:rPr>
      </w:pPr>
      <w:r w:rsidRPr="0021550D">
        <w:rPr>
          <w:b/>
        </w:rPr>
        <w:t xml:space="preserve">благополуччя населення у </w:t>
      </w:r>
      <w:r w:rsidR="00B14966">
        <w:rPr>
          <w:b/>
        </w:rPr>
        <w:t>весняно-</w:t>
      </w:r>
      <w:r w:rsidRPr="0021550D">
        <w:rPr>
          <w:b/>
        </w:rPr>
        <w:t>літній період 202</w:t>
      </w:r>
      <w:r w:rsidR="00B14966">
        <w:rPr>
          <w:b/>
        </w:rPr>
        <w:t>3</w:t>
      </w:r>
      <w:r w:rsidRPr="0021550D">
        <w:rPr>
          <w:b/>
        </w:rPr>
        <w:t xml:space="preserve"> року на території </w:t>
      </w:r>
    </w:p>
    <w:p w:rsidR="0021550D" w:rsidRPr="0021550D" w:rsidRDefault="0021550D" w:rsidP="0021550D">
      <w:pPr>
        <w:jc w:val="center"/>
        <w:rPr>
          <w:b/>
        </w:rPr>
      </w:pPr>
      <w:r w:rsidRPr="0021550D">
        <w:rPr>
          <w:b/>
        </w:rPr>
        <w:t xml:space="preserve">Савранської селищної </w:t>
      </w:r>
      <w:r>
        <w:rPr>
          <w:b/>
        </w:rPr>
        <w:t xml:space="preserve">територіальної громади </w:t>
      </w:r>
      <w:r w:rsidRPr="0021550D">
        <w:rPr>
          <w:b/>
        </w:rPr>
        <w:t>ради Одеської області</w:t>
      </w:r>
    </w:p>
    <w:p w:rsidR="0021550D" w:rsidRPr="0021550D" w:rsidRDefault="0021550D" w:rsidP="0021550D">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8"/>
        <w:gridCol w:w="4126"/>
        <w:gridCol w:w="3272"/>
        <w:gridCol w:w="1831"/>
      </w:tblGrid>
      <w:tr w:rsidR="0021550D" w:rsidRPr="0021550D" w:rsidTr="00BF4D62">
        <w:tc>
          <w:tcPr>
            <w:tcW w:w="518" w:type="dxa"/>
            <w:shd w:val="clear" w:color="auto" w:fill="DDD9C3" w:themeFill="background2" w:themeFillShade="E6"/>
            <w:vAlign w:val="center"/>
          </w:tcPr>
          <w:p w:rsidR="0021550D" w:rsidRPr="0021550D" w:rsidRDefault="0021550D" w:rsidP="0021550D">
            <w:pPr>
              <w:jc w:val="center"/>
              <w:rPr>
                <w:b/>
              </w:rPr>
            </w:pPr>
            <w:r w:rsidRPr="0021550D">
              <w:rPr>
                <w:b/>
              </w:rPr>
              <w:t>№ з/п</w:t>
            </w:r>
          </w:p>
        </w:tc>
        <w:tc>
          <w:tcPr>
            <w:tcW w:w="4126" w:type="dxa"/>
            <w:shd w:val="clear" w:color="auto" w:fill="DDD9C3" w:themeFill="background2" w:themeFillShade="E6"/>
            <w:vAlign w:val="center"/>
          </w:tcPr>
          <w:p w:rsidR="0021550D" w:rsidRPr="0021550D" w:rsidRDefault="0021550D" w:rsidP="0021550D">
            <w:pPr>
              <w:jc w:val="center"/>
              <w:rPr>
                <w:b/>
              </w:rPr>
            </w:pPr>
            <w:r w:rsidRPr="0021550D">
              <w:rPr>
                <w:b/>
              </w:rPr>
              <w:t>Назва заходу</w:t>
            </w:r>
          </w:p>
        </w:tc>
        <w:tc>
          <w:tcPr>
            <w:tcW w:w="3272" w:type="dxa"/>
            <w:shd w:val="clear" w:color="auto" w:fill="DDD9C3" w:themeFill="background2" w:themeFillShade="E6"/>
            <w:vAlign w:val="center"/>
          </w:tcPr>
          <w:p w:rsidR="0021550D" w:rsidRPr="0021550D" w:rsidRDefault="0021550D" w:rsidP="0021550D">
            <w:pPr>
              <w:jc w:val="center"/>
              <w:rPr>
                <w:b/>
              </w:rPr>
            </w:pPr>
            <w:r w:rsidRPr="0021550D">
              <w:rPr>
                <w:b/>
              </w:rPr>
              <w:t>Виконавець</w:t>
            </w:r>
          </w:p>
        </w:tc>
        <w:tc>
          <w:tcPr>
            <w:tcW w:w="1831" w:type="dxa"/>
            <w:shd w:val="clear" w:color="auto" w:fill="DDD9C3" w:themeFill="background2" w:themeFillShade="E6"/>
            <w:vAlign w:val="center"/>
          </w:tcPr>
          <w:p w:rsidR="0021550D" w:rsidRPr="0021550D" w:rsidRDefault="0021550D" w:rsidP="0021550D">
            <w:pPr>
              <w:jc w:val="center"/>
              <w:rPr>
                <w:b/>
              </w:rPr>
            </w:pPr>
            <w:r w:rsidRPr="0021550D">
              <w:rPr>
                <w:b/>
              </w:rPr>
              <w:t>Термін</w:t>
            </w:r>
          </w:p>
          <w:p w:rsidR="0021550D" w:rsidRPr="0021550D" w:rsidRDefault="0021550D" w:rsidP="0021550D">
            <w:pPr>
              <w:jc w:val="center"/>
              <w:rPr>
                <w:b/>
              </w:rPr>
            </w:pPr>
            <w:r w:rsidRPr="0021550D">
              <w:rPr>
                <w:b/>
              </w:rPr>
              <w:t>виконання</w:t>
            </w:r>
          </w:p>
        </w:tc>
      </w:tr>
      <w:tr w:rsidR="0021550D" w:rsidRPr="0021550D" w:rsidTr="00BF4D62">
        <w:tc>
          <w:tcPr>
            <w:tcW w:w="518" w:type="dxa"/>
            <w:shd w:val="clear" w:color="auto" w:fill="F2F2F2" w:themeFill="background1" w:themeFillShade="F2"/>
          </w:tcPr>
          <w:p w:rsidR="0021550D" w:rsidRPr="0021550D" w:rsidRDefault="0021550D" w:rsidP="0021550D">
            <w:pPr>
              <w:jc w:val="center"/>
              <w:rPr>
                <w:b/>
              </w:rPr>
            </w:pPr>
            <w:r w:rsidRPr="0021550D">
              <w:rPr>
                <w:b/>
              </w:rPr>
              <w:t>1</w:t>
            </w:r>
          </w:p>
        </w:tc>
        <w:tc>
          <w:tcPr>
            <w:tcW w:w="4126" w:type="dxa"/>
            <w:shd w:val="clear" w:color="auto" w:fill="F2F2F2" w:themeFill="background1" w:themeFillShade="F2"/>
          </w:tcPr>
          <w:p w:rsidR="0021550D" w:rsidRPr="0021550D" w:rsidRDefault="0021550D" w:rsidP="0021550D">
            <w:pPr>
              <w:jc w:val="center"/>
              <w:rPr>
                <w:b/>
              </w:rPr>
            </w:pPr>
            <w:r w:rsidRPr="0021550D">
              <w:rPr>
                <w:b/>
              </w:rPr>
              <w:t>2</w:t>
            </w:r>
          </w:p>
        </w:tc>
        <w:tc>
          <w:tcPr>
            <w:tcW w:w="3272" w:type="dxa"/>
            <w:shd w:val="clear" w:color="auto" w:fill="F2F2F2" w:themeFill="background1" w:themeFillShade="F2"/>
          </w:tcPr>
          <w:p w:rsidR="0021550D" w:rsidRPr="0021550D" w:rsidRDefault="0021550D" w:rsidP="0021550D">
            <w:pPr>
              <w:jc w:val="center"/>
              <w:rPr>
                <w:b/>
              </w:rPr>
            </w:pPr>
            <w:r w:rsidRPr="0021550D">
              <w:rPr>
                <w:b/>
              </w:rPr>
              <w:t>3</w:t>
            </w:r>
          </w:p>
        </w:tc>
        <w:tc>
          <w:tcPr>
            <w:tcW w:w="1831" w:type="dxa"/>
            <w:shd w:val="clear" w:color="auto" w:fill="F2F2F2" w:themeFill="background1" w:themeFillShade="F2"/>
          </w:tcPr>
          <w:p w:rsidR="0021550D" w:rsidRPr="0021550D" w:rsidRDefault="0021550D" w:rsidP="0021550D">
            <w:pPr>
              <w:jc w:val="center"/>
              <w:rPr>
                <w:b/>
              </w:rPr>
            </w:pPr>
            <w:r w:rsidRPr="0021550D">
              <w:rPr>
                <w:b/>
              </w:rPr>
              <w:t>4</w:t>
            </w:r>
          </w:p>
        </w:tc>
      </w:tr>
      <w:tr w:rsidR="0021550D" w:rsidRPr="0021550D" w:rsidTr="00A737E7">
        <w:tc>
          <w:tcPr>
            <w:tcW w:w="518" w:type="dxa"/>
          </w:tcPr>
          <w:p w:rsidR="0021550D" w:rsidRPr="0021550D" w:rsidRDefault="0021550D" w:rsidP="0021550D">
            <w:pPr>
              <w:jc w:val="center"/>
            </w:pPr>
            <w:r w:rsidRPr="0021550D">
              <w:lastRenderedPageBreak/>
              <w:t>1.</w:t>
            </w:r>
          </w:p>
        </w:tc>
        <w:tc>
          <w:tcPr>
            <w:tcW w:w="4126" w:type="dxa"/>
          </w:tcPr>
          <w:p w:rsidR="0021550D" w:rsidRPr="0021550D" w:rsidRDefault="0021550D" w:rsidP="0021550D">
            <w:r w:rsidRPr="0021550D">
              <w:t>Розробити та затвердити план заходів</w:t>
            </w:r>
          </w:p>
          <w:p w:rsidR="0021550D" w:rsidRPr="0021550D" w:rsidRDefault="0021550D" w:rsidP="00B14966">
            <w:r w:rsidRPr="0021550D">
              <w:t xml:space="preserve">щодо забезпечення санітарного та епідемічного благополуччя населення у </w:t>
            </w:r>
            <w:r w:rsidR="00B14966">
              <w:t>весняно-</w:t>
            </w:r>
            <w:r w:rsidRPr="0021550D">
              <w:t>літній період 202</w:t>
            </w:r>
            <w:r w:rsidR="00B14966">
              <w:t>3</w:t>
            </w:r>
            <w:r w:rsidRPr="0021550D">
              <w:t xml:space="preserve"> року на території Савранської селищної </w:t>
            </w:r>
            <w:r w:rsidR="00BF4D62">
              <w:t xml:space="preserve">територіальної громади </w:t>
            </w:r>
            <w:r w:rsidRPr="0021550D">
              <w:t xml:space="preserve">Одеської області </w:t>
            </w:r>
          </w:p>
        </w:tc>
        <w:tc>
          <w:tcPr>
            <w:tcW w:w="3272" w:type="dxa"/>
          </w:tcPr>
          <w:p w:rsidR="0021550D" w:rsidRPr="0021550D" w:rsidRDefault="0021550D" w:rsidP="0021550D">
            <w:pPr>
              <w:jc w:val="center"/>
            </w:pPr>
            <w:r w:rsidRPr="0021550D">
              <w:t xml:space="preserve">Комісія з питань </w:t>
            </w:r>
          </w:p>
          <w:p w:rsidR="0021550D" w:rsidRPr="0021550D" w:rsidRDefault="0021550D" w:rsidP="0021550D">
            <w:pPr>
              <w:jc w:val="center"/>
            </w:pPr>
            <w:r w:rsidRPr="0021550D">
              <w:t xml:space="preserve">ТЕБ та НС селищної ради </w:t>
            </w:r>
          </w:p>
          <w:p w:rsidR="0021550D" w:rsidRPr="0021550D" w:rsidRDefault="0021550D" w:rsidP="0021550D">
            <w:pPr>
              <w:jc w:val="center"/>
            </w:pPr>
          </w:p>
        </w:tc>
        <w:tc>
          <w:tcPr>
            <w:tcW w:w="1831" w:type="dxa"/>
          </w:tcPr>
          <w:p w:rsidR="0021550D" w:rsidRPr="0021550D" w:rsidRDefault="0021550D" w:rsidP="0021550D">
            <w:pPr>
              <w:jc w:val="center"/>
            </w:pPr>
          </w:p>
          <w:p w:rsidR="0021550D" w:rsidRPr="0021550D" w:rsidRDefault="0021550D" w:rsidP="0021550D">
            <w:pPr>
              <w:jc w:val="center"/>
            </w:pPr>
            <w:r w:rsidRPr="0021550D">
              <w:t xml:space="preserve">Невідкладно </w:t>
            </w:r>
          </w:p>
        </w:tc>
      </w:tr>
      <w:tr w:rsidR="0021550D" w:rsidRPr="0021550D" w:rsidTr="00A737E7">
        <w:tc>
          <w:tcPr>
            <w:tcW w:w="518" w:type="dxa"/>
          </w:tcPr>
          <w:p w:rsidR="0021550D" w:rsidRPr="0021550D" w:rsidRDefault="0021550D" w:rsidP="0021550D">
            <w:pPr>
              <w:jc w:val="center"/>
            </w:pPr>
            <w:r w:rsidRPr="0021550D">
              <w:t>2.</w:t>
            </w:r>
          </w:p>
        </w:tc>
        <w:tc>
          <w:tcPr>
            <w:tcW w:w="4126" w:type="dxa"/>
          </w:tcPr>
          <w:p w:rsidR="0021550D" w:rsidRPr="0021550D" w:rsidRDefault="0021550D" w:rsidP="0021550D">
            <w:r w:rsidRPr="0021550D">
              <w:t xml:space="preserve">Забезпечити оперативний зв'язок та  </w:t>
            </w:r>
            <w:proofErr w:type="spellStart"/>
            <w:r w:rsidRPr="0021550D">
              <w:t>взаємоінформування</w:t>
            </w:r>
            <w:proofErr w:type="spellEnd"/>
            <w:r w:rsidRPr="0021550D">
              <w:t xml:space="preserve"> про </w:t>
            </w:r>
            <w:proofErr w:type="spellStart"/>
            <w:r w:rsidRPr="0021550D">
              <w:t>санепідситуацію</w:t>
            </w:r>
            <w:proofErr w:type="spellEnd"/>
            <w:r w:rsidRPr="0021550D">
              <w:t xml:space="preserve"> з усіма зацікавленими управліннями, відомствами та службами, незалежно від їх підпорядкування</w:t>
            </w:r>
          </w:p>
        </w:tc>
        <w:tc>
          <w:tcPr>
            <w:tcW w:w="3272" w:type="dxa"/>
          </w:tcPr>
          <w:p w:rsidR="0021550D" w:rsidRPr="0021550D" w:rsidRDefault="00B14966" w:rsidP="0021550D">
            <w:pPr>
              <w:jc w:val="center"/>
            </w:pPr>
            <w:r>
              <w:t xml:space="preserve">Подільське РУ </w:t>
            </w:r>
            <w:r w:rsidR="0021550D" w:rsidRPr="0021550D">
              <w:t xml:space="preserve">ГУ </w:t>
            </w:r>
            <w:proofErr w:type="spellStart"/>
            <w:r w:rsidR="0021550D" w:rsidRPr="0021550D">
              <w:t>Держпродспоживслужби</w:t>
            </w:r>
            <w:proofErr w:type="spellEnd"/>
            <w:r w:rsidR="0021550D" w:rsidRPr="0021550D">
              <w:t xml:space="preserve"> в Одеській області,  </w:t>
            </w:r>
          </w:p>
          <w:p w:rsidR="0021550D" w:rsidRPr="0021550D" w:rsidRDefault="0021550D" w:rsidP="0021550D">
            <w:pPr>
              <w:jc w:val="center"/>
            </w:pPr>
            <w:r w:rsidRPr="0021550D">
              <w:t>керівники об’єктів всіх форм власності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3.</w:t>
            </w:r>
          </w:p>
        </w:tc>
        <w:tc>
          <w:tcPr>
            <w:tcW w:w="4126" w:type="dxa"/>
          </w:tcPr>
          <w:p w:rsidR="0021550D" w:rsidRPr="0021550D" w:rsidRDefault="0021550D" w:rsidP="0021550D">
            <w:r w:rsidRPr="0021550D">
              <w:t>Забезпечити готовність лікувально-профілактичних закладів до проведення заходів по виявленню хворих на карантинні інфекції, локалізації та ліквідації вогнищ особливо небезпечних інфекцій</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4.</w:t>
            </w:r>
          </w:p>
        </w:tc>
        <w:tc>
          <w:tcPr>
            <w:tcW w:w="4126" w:type="dxa"/>
          </w:tcPr>
          <w:p w:rsidR="0021550D" w:rsidRPr="0021550D" w:rsidRDefault="0021550D" w:rsidP="0021550D">
            <w:r w:rsidRPr="0021550D">
              <w:t>Забезпечити розгортання або перепрофілювання ліжок для госпіталізації хворих, залучення додаткової кількості медичних працівників для надання допомоги населенню на дому, виділення санітарного транспорту</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КНП «Савранський ЦПМСД»</w:t>
            </w:r>
          </w:p>
          <w:p w:rsidR="0021550D" w:rsidRPr="0021550D" w:rsidRDefault="0021550D" w:rsidP="0021550D">
            <w:pPr>
              <w:jc w:val="center"/>
            </w:pPr>
          </w:p>
        </w:tc>
        <w:tc>
          <w:tcPr>
            <w:tcW w:w="1831" w:type="dxa"/>
          </w:tcPr>
          <w:p w:rsidR="0021550D" w:rsidRPr="0021550D" w:rsidRDefault="0021550D" w:rsidP="0021550D">
            <w:pPr>
              <w:jc w:val="center"/>
            </w:pPr>
            <w:r w:rsidRPr="0021550D">
              <w:t>При необхідності</w:t>
            </w:r>
          </w:p>
        </w:tc>
      </w:tr>
      <w:tr w:rsidR="0021550D" w:rsidRPr="0021550D" w:rsidTr="00A737E7">
        <w:tc>
          <w:tcPr>
            <w:tcW w:w="518" w:type="dxa"/>
          </w:tcPr>
          <w:p w:rsidR="0021550D" w:rsidRPr="0021550D" w:rsidRDefault="0021550D" w:rsidP="0021550D">
            <w:pPr>
              <w:jc w:val="center"/>
            </w:pPr>
            <w:r w:rsidRPr="0021550D">
              <w:t>5.</w:t>
            </w:r>
          </w:p>
        </w:tc>
        <w:tc>
          <w:tcPr>
            <w:tcW w:w="4126" w:type="dxa"/>
          </w:tcPr>
          <w:p w:rsidR="0021550D" w:rsidRPr="0021550D" w:rsidRDefault="0021550D" w:rsidP="0021550D">
            <w:r w:rsidRPr="0021550D">
              <w:t xml:space="preserve">Забезпечити постійну наявність незнижувального запасу сольових розчинів, медикаментів та дезінфекційних засобів на випадок </w:t>
            </w:r>
            <w:proofErr w:type="spellStart"/>
            <w:r w:rsidRPr="0021550D">
              <w:t>епідускладнень</w:t>
            </w:r>
            <w:proofErr w:type="spellEnd"/>
            <w:r w:rsidRPr="0021550D">
              <w:t xml:space="preserve"> з холери </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6.</w:t>
            </w:r>
          </w:p>
        </w:tc>
        <w:tc>
          <w:tcPr>
            <w:tcW w:w="4126" w:type="dxa"/>
          </w:tcPr>
          <w:p w:rsidR="0021550D" w:rsidRPr="0021550D" w:rsidRDefault="0021550D" w:rsidP="009852CE">
            <w:r w:rsidRPr="0021550D">
              <w:rPr>
                <w:color w:val="000000"/>
              </w:rPr>
              <w:t xml:space="preserve">Проводити активне виявлення осіб, прибулих з країн - ендемічних з малярії та встановити за ними епідемічний нагляд на період перебування на території селищної </w:t>
            </w:r>
            <w:r w:rsidR="009852CE">
              <w:rPr>
                <w:color w:val="000000"/>
              </w:rPr>
              <w:t>грома</w:t>
            </w:r>
            <w:r w:rsidRPr="0021550D">
              <w:rPr>
                <w:color w:val="000000"/>
              </w:rPr>
              <w:t xml:space="preserve">ди </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 в епідсезон</w:t>
            </w:r>
          </w:p>
        </w:tc>
      </w:tr>
    </w:tbl>
    <w:p w:rsidR="0021550D" w:rsidRPr="0021550D" w:rsidRDefault="0021550D" w:rsidP="0021550D">
      <w:pPr>
        <w:tabs>
          <w:tab w:val="left" w:pos="2895"/>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7"/>
        <w:gridCol w:w="4305"/>
        <w:gridCol w:w="3013"/>
        <w:gridCol w:w="1701"/>
      </w:tblGrid>
      <w:tr w:rsidR="0021550D" w:rsidRPr="0021550D" w:rsidTr="0005674A">
        <w:tc>
          <w:tcPr>
            <w:tcW w:w="587" w:type="dxa"/>
            <w:shd w:val="clear" w:color="auto" w:fill="F2F2F2" w:themeFill="background1" w:themeFillShade="F2"/>
          </w:tcPr>
          <w:p w:rsidR="0021550D" w:rsidRPr="0021550D" w:rsidRDefault="0021550D" w:rsidP="0021550D">
            <w:pPr>
              <w:jc w:val="center"/>
              <w:rPr>
                <w:b/>
              </w:rPr>
            </w:pPr>
            <w:r w:rsidRPr="0021550D">
              <w:rPr>
                <w:b/>
              </w:rPr>
              <w:t>1</w:t>
            </w:r>
          </w:p>
        </w:tc>
        <w:tc>
          <w:tcPr>
            <w:tcW w:w="4305" w:type="dxa"/>
            <w:shd w:val="clear" w:color="auto" w:fill="F2F2F2" w:themeFill="background1" w:themeFillShade="F2"/>
          </w:tcPr>
          <w:p w:rsidR="0021550D" w:rsidRPr="0021550D" w:rsidRDefault="0021550D" w:rsidP="0021550D">
            <w:pPr>
              <w:jc w:val="center"/>
              <w:rPr>
                <w:b/>
                <w:color w:val="000000"/>
              </w:rPr>
            </w:pPr>
            <w:r w:rsidRPr="0021550D">
              <w:rPr>
                <w:b/>
                <w:color w:val="000000"/>
              </w:rPr>
              <w:t>2</w:t>
            </w:r>
          </w:p>
        </w:tc>
        <w:tc>
          <w:tcPr>
            <w:tcW w:w="3013" w:type="dxa"/>
            <w:shd w:val="clear" w:color="auto" w:fill="F2F2F2" w:themeFill="background1" w:themeFillShade="F2"/>
          </w:tcPr>
          <w:p w:rsidR="0021550D" w:rsidRPr="0021550D" w:rsidRDefault="0021550D" w:rsidP="0021550D">
            <w:pPr>
              <w:jc w:val="center"/>
              <w:rPr>
                <w:b/>
              </w:rPr>
            </w:pPr>
            <w:r w:rsidRPr="0021550D">
              <w:rPr>
                <w:b/>
              </w:rPr>
              <w:t>3</w:t>
            </w:r>
          </w:p>
        </w:tc>
        <w:tc>
          <w:tcPr>
            <w:tcW w:w="1701" w:type="dxa"/>
            <w:shd w:val="clear" w:color="auto" w:fill="F2F2F2" w:themeFill="background1" w:themeFillShade="F2"/>
          </w:tcPr>
          <w:p w:rsidR="0021550D" w:rsidRPr="0021550D" w:rsidRDefault="0021550D" w:rsidP="0021550D">
            <w:pPr>
              <w:jc w:val="center"/>
              <w:rPr>
                <w:b/>
              </w:rPr>
            </w:pPr>
            <w:r w:rsidRPr="0021550D">
              <w:rPr>
                <w:b/>
              </w:rPr>
              <w:t>4</w:t>
            </w:r>
          </w:p>
        </w:tc>
      </w:tr>
      <w:tr w:rsidR="00BF4D62" w:rsidRPr="0021550D" w:rsidTr="00A737E7">
        <w:tc>
          <w:tcPr>
            <w:tcW w:w="587" w:type="dxa"/>
          </w:tcPr>
          <w:p w:rsidR="00BF4D62" w:rsidRPr="0021550D" w:rsidRDefault="0005674A" w:rsidP="0021550D">
            <w:pPr>
              <w:jc w:val="center"/>
            </w:pPr>
            <w:r>
              <w:t>7.</w:t>
            </w:r>
          </w:p>
        </w:tc>
        <w:tc>
          <w:tcPr>
            <w:tcW w:w="4305" w:type="dxa"/>
          </w:tcPr>
          <w:p w:rsidR="00BF4D62" w:rsidRPr="0021550D" w:rsidRDefault="0005674A" w:rsidP="0021550D">
            <w:pPr>
              <w:rPr>
                <w:color w:val="000000"/>
              </w:rPr>
            </w:pPr>
            <w:r w:rsidRPr="0005674A">
              <w:rPr>
                <w:color w:val="000000"/>
              </w:rPr>
              <w:t xml:space="preserve">Проводити заходи щодо ліквідації неузаконених звалищ сміття. Своєчасно проводити знезараження та </w:t>
            </w:r>
            <w:proofErr w:type="spellStart"/>
            <w:r w:rsidRPr="0005674A">
              <w:rPr>
                <w:color w:val="000000"/>
              </w:rPr>
              <w:t>обваловку</w:t>
            </w:r>
            <w:proofErr w:type="spellEnd"/>
            <w:r w:rsidRPr="0005674A">
              <w:rPr>
                <w:color w:val="000000"/>
              </w:rPr>
              <w:t xml:space="preserve"> діючих звалищ на підпорядкованій території</w:t>
            </w:r>
          </w:p>
        </w:tc>
        <w:tc>
          <w:tcPr>
            <w:tcW w:w="3013" w:type="dxa"/>
          </w:tcPr>
          <w:p w:rsidR="0005674A" w:rsidRPr="0005674A" w:rsidRDefault="0005674A" w:rsidP="0005674A">
            <w:pPr>
              <w:jc w:val="center"/>
              <w:rPr>
                <w:color w:val="000000"/>
              </w:rPr>
            </w:pPr>
            <w:r w:rsidRPr="0005674A">
              <w:rPr>
                <w:color w:val="000000"/>
              </w:rPr>
              <w:t>Виконавчий комітет   селищної ради</w:t>
            </w:r>
          </w:p>
          <w:p w:rsidR="00BF4D62" w:rsidRPr="0021550D" w:rsidRDefault="00BF4D62" w:rsidP="0021550D">
            <w:pPr>
              <w:jc w:val="center"/>
              <w:rPr>
                <w:color w:val="000000"/>
              </w:rPr>
            </w:pPr>
          </w:p>
        </w:tc>
        <w:tc>
          <w:tcPr>
            <w:tcW w:w="1701" w:type="dxa"/>
          </w:tcPr>
          <w:p w:rsidR="00BF4D62" w:rsidRPr="0021550D" w:rsidRDefault="0005674A" w:rsidP="0021550D">
            <w:pPr>
              <w:jc w:val="center"/>
            </w:pPr>
            <w:r>
              <w:t>Постійно</w:t>
            </w:r>
          </w:p>
        </w:tc>
      </w:tr>
      <w:tr w:rsidR="0021550D" w:rsidRPr="0021550D" w:rsidTr="00A737E7">
        <w:tc>
          <w:tcPr>
            <w:tcW w:w="587" w:type="dxa"/>
          </w:tcPr>
          <w:p w:rsidR="0021550D" w:rsidRPr="0021550D" w:rsidRDefault="0005674A" w:rsidP="0021550D">
            <w:pPr>
              <w:jc w:val="center"/>
            </w:pPr>
            <w:r>
              <w:t>8</w:t>
            </w:r>
            <w:r w:rsidR="0021550D" w:rsidRPr="0021550D">
              <w:t>.</w:t>
            </w:r>
          </w:p>
        </w:tc>
        <w:tc>
          <w:tcPr>
            <w:tcW w:w="4305" w:type="dxa"/>
          </w:tcPr>
          <w:p w:rsidR="0021550D" w:rsidRPr="0021550D" w:rsidRDefault="0021550D" w:rsidP="0021550D">
            <w:pPr>
              <w:rPr>
                <w:color w:val="000000"/>
              </w:rPr>
            </w:pPr>
            <w:r w:rsidRPr="0021550D">
              <w:rPr>
                <w:color w:val="000000"/>
              </w:rPr>
              <w:t>Забезпечити дотримання норм санітарного законодавства в галузі охорони вод, не допускати забруднення й засмічення прибережних захисних смуг водойм та місць водокористування населення</w:t>
            </w:r>
          </w:p>
        </w:tc>
        <w:tc>
          <w:tcPr>
            <w:tcW w:w="3013" w:type="dxa"/>
          </w:tcPr>
          <w:p w:rsidR="0021550D" w:rsidRPr="0021550D" w:rsidRDefault="0021550D" w:rsidP="0021550D">
            <w:pPr>
              <w:jc w:val="center"/>
            </w:pPr>
            <w:r w:rsidRPr="0021550D">
              <w:rPr>
                <w:color w:val="000000"/>
              </w:rPr>
              <w:t>Керівники об’єктів, підприємств і господарств</w:t>
            </w:r>
          </w:p>
        </w:tc>
        <w:tc>
          <w:tcPr>
            <w:tcW w:w="1701" w:type="dxa"/>
          </w:tcPr>
          <w:p w:rsidR="0021550D" w:rsidRPr="0021550D" w:rsidRDefault="0021550D" w:rsidP="0021550D">
            <w:pPr>
              <w:jc w:val="center"/>
            </w:pPr>
            <w:r w:rsidRPr="0021550D">
              <w:t>Постійно</w:t>
            </w:r>
          </w:p>
        </w:tc>
      </w:tr>
      <w:tr w:rsidR="0021550D" w:rsidRPr="0021550D" w:rsidTr="00A737E7">
        <w:trPr>
          <w:trHeight w:val="1441"/>
        </w:trPr>
        <w:tc>
          <w:tcPr>
            <w:tcW w:w="587" w:type="dxa"/>
          </w:tcPr>
          <w:p w:rsidR="0021550D" w:rsidRPr="0021550D" w:rsidRDefault="0005674A" w:rsidP="0021550D">
            <w:pPr>
              <w:jc w:val="center"/>
            </w:pPr>
            <w:r>
              <w:lastRenderedPageBreak/>
              <w:t>9</w:t>
            </w:r>
            <w:r w:rsidR="0021550D" w:rsidRPr="0021550D">
              <w:t>.</w:t>
            </w:r>
          </w:p>
        </w:tc>
        <w:tc>
          <w:tcPr>
            <w:tcW w:w="4305" w:type="dxa"/>
          </w:tcPr>
          <w:p w:rsidR="0021550D" w:rsidRPr="0021550D" w:rsidRDefault="0021550D" w:rsidP="0021550D">
            <w:pPr>
              <w:rPr>
                <w:color w:val="000000"/>
              </w:rPr>
            </w:pPr>
            <w:r w:rsidRPr="0021550D">
              <w:rPr>
                <w:color w:val="000000"/>
              </w:rPr>
              <w:t>Затвердити та винести в натуру зони санітарної охорони джерел водопостачання населення з обмеженням господарської діяльності в їх межах</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21550D" w:rsidP="0021550D">
            <w:pPr>
              <w:jc w:val="center"/>
            </w:pPr>
            <w:r w:rsidRPr="0021550D">
              <w:rPr>
                <w:color w:val="000000"/>
              </w:rPr>
              <w:t>керівники підприємств, що мають на балансі джерела водопостачання</w:t>
            </w:r>
          </w:p>
        </w:tc>
        <w:tc>
          <w:tcPr>
            <w:tcW w:w="1701" w:type="dxa"/>
          </w:tcPr>
          <w:p w:rsidR="0021550D" w:rsidRPr="0021550D" w:rsidRDefault="0021550D" w:rsidP="0021550D">
            <w:pPr>
              <w:jc w:val="center"/>
            </w:pPr>
            <w:r w:rsidRPr="0021550D">
              <w:rPr>
                <w:color w:val="000000"/>
              </w:rPr>
              <w:t>Протягом року</w:t>
            </w:r>
          </w:p>
        </w:tc>
      </w:tr>
      <w:tr w:rsidR="0021550D" w:rsidRPr="0021550D" w:rsidTr="00A737E7">
        <w:tc>
          <w:tcPr>
            <w:tcW w:w="587" w:type="dxa"/>
          </w:tcPr>
          <w:p w:rsidR="0021550D" w:rsidRPr="0021550D" w:rsidRDefault="0005674A" w:rsidP="0021550D">
            <w:pPr>
              <w:jc w:val="center"/>
            </w:pPr>
            <w:r>
              <w:t>10</w:t>
            </w:r>
            <w:r w:rsidR="0021550D" w:rsidRPr="0021550D">
              <w:t>.</w:t>
            </w:r>
          </w:p>
        </w:tc>
        <w:tc>
          <w:tcPr>
            <w:tcW w:w="4305" w:type="dxa"/>
          </w:tcPr>
          <w:p w:rsidR="0021550D" w:rsidRPr="0021550D" w:rsidRDefault="0021550D" w:rsidP="00124805">
            <w:r w:rsidRPr="0021550D">
              <w:rPr>
                <w:color w:val="000000"/>
              </w:rPr>
              <w:t>Забезпечити виконання першочергових заходів по приведенню санітарно - технічного стану комунальних, відомчих та сільських водопроводів у відповідність з вимогами епідемічної надійності їх експлуатації на 202</w:t>
            </w:r>
            <w:r w:rsidR="00124805">
              <w:rPr>
                <w:color w:val="000000"/>
              </w:rPr>
              <w:t>3</w:t>
            </w:r>
            <w:r w:rsidRPr="0021550D">
              <w:rPr>
                <w:color w:val="000000"/>
              </w:rPr>
              <w:t xml:space="preserve"> рік. Впровадити ефективні стаціонарні системи знезараження води на господарсько-питних водопроводах </w:t>
            </w:r>
            <w:r w:rsidR="00124805">
              <w:rPr>
                <w:color w:val="000000"/>
              </w:rPr>
              <w:t xml:space="preserve">громади </w:t>
            </w:r>
          </w:p>
        </w:tc>
        <w:tc>
          <w:tcPr>
            <w:tcW w:w="3013" w:type="dxa"/>
          </w:tcPr>
          <w:p w:rsidR="0021550D" w:rsidRPr="0021550D" w:rsidRDefault="0021550D" w:rsidP="0021550D">
            <w:pPr>
              <w:jc w:val="center"/>
            </w:pPr>
            <w:r w:rsidRPr="0021550D">
              <w:t>Виконавчий комітет   селищної ради,</w:t>
            </w:r>
          </w:p>
          <w:p w:rsidR="0021550D" w:rsidRPr="0021550D" w:rsidRDefault="0021550D" w:rsidP="0021550D">
            <w:pPr>
              <w:jc w:val="center"/>
            </w:pPr>
            <w:r w:rsidRPr="0021550D">
              <w:t>власники водопровідних споруд</w:t>
            </w:r>
          </w:p>
          <w:p w:rsidR="0021550D" w:rsidRPr="0021550D" w:rsidRDefault="0021550D" w:rsidP="0021550D">
            <w:pPr>
              <w:jc w:val="center"/>
            </w:pPr>
          </w:p>
        </w:tc>
        <w:tc>
          <w:tcPr>
            <w:tcW w:w="1701" w:type="dxa"/>
          </w:tcPr>
          <w:p w:rsidR="0021550D" w:rsidRPr="0021550D" w:rsidRDefault="0021550D" w:rsidP="0021550D">
            <w:pPr>
              <w:jc w:val="center"/>
            </w:pPr>
            <w:r w:rsidRPr="0021550D">
              <w:rPr>
                <w:color w:val="000000"/>
              </w:rPr>
              <w:t>Весь період</w:t>
            </w:r>
          </w:p>
        </w:tc>
      </w:tr>
      <w:tr w:rsidR="0021550D" w:rsidRPr="0021550D" w:rsidTr="00A737E7">
        <w:tc>
          <w:tcPr>
            <w:tcW w:w="587" w:type="dxa"/>
          </w:tcPr>
          <w:p w:rsidR="0021550D" w:rsidRPr="0021550D" w:rsidRDefault="0021550D" w:rsidP="0021550D">
            <w:pPr>
              <w:jc w:val="center"/>
            </w:pPr>
            <w:r w:rsidRPr="0021550D">
              <w:t>11.</w:t>
            </w:r>
          </w:p>
        </w:tc>
        <w:tc>
          <w:tcPr>
            <w:tcW w:w="4305" w:type="dxa"/>
          </w:tcPr>
          <w:p w:rsidR="0021550D" w:rsidRPr="0021550D" w:rsidRDefault="0021550D" w:rsidP="0021550D">
            <w:r w:rsidRPr="0021550D">
              <w:rPr>
                <w:color w:val="000000"/>
              </w:rPr>
              <w:t>Забезпечити виробничий лабораторний контроль за якістю питної води, яка подається  населенню</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21550D" w:rsidP="0021550D">
            <w:pPr>
              <w:jc w:val="center"/>
            </w:pPr>
            <w:r w:rsidRPr="0021550D">
              <w:rPr>
                <w:color w:val="000000"/>
              </w:rPr>
              <w:t>власники водопровідних споруд</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12.</w:t>
            </w:r>
          </w:p>
        </w:tc>
        <w:tc>
          <w:tcPr>
            <w:tcW w:w="4305" w:type="dxa"/>
          </w:tcPr>
          <w:p w:rsidR="0021550D" w:rsidRPr="0021550D" w:rsidRDefault="0021550D" w:rsidP="0021550D">
            <w:pPr>
              <w:rPr>
                <w:color w:val="000000"/>
              </w:rPr>
            </w:pPr>
            <w:r w:rsidRPr="0021550D">
              <w:rPr>
                <w:color w:val="000000"/>
              </w:rPr>
              <w:t xml:space="preserve">Забезпечити наявність </w:t>
            </w:r>
            <w:proofErr w:type="spellStart"/>
            <w:r w:rsidRPr="0021550D">
              <w:rPr>
                <w:color w:val="000000"/>
              </w:rPr>
              <w:t>незнижувального</w:t>
            </w:r>
            <w:proofErr w:type="spellEnd"/>
            <w:r w:rsidRPr="0021550D">
              <w:rPr>
                <w:color w:val="000000"/>
              </w:rPr>
              <w:t xml:space="preserve"> запасу </w:t>
            </w:r>
            <w:proofErr w:type="spellStart"/>
            <w:r w:rsidRPr="0021550D">
              <w:rPr>
                <w:color w:val="000000"/>
              </w:rPr>
              <w:t>деззасобів</w:t>
            </w:r>
            <w:proofErr w:type="spellEnd"/>
            <w:r w:rsidRPr="0021550D">
              <w:rPr>
                <w:color w:val="000000"/>
              </w:rPr>
              <w:t xml:space="preserve"> для знезар</w:t>
            </w:r>
            <w:r w:rsidR="00124805">
              <w:rPr>
                <w:color w:val="000000"/>
              </w:rPr>
              <w:t>аження питної води водопроводів</w:t>
            </w:r>
            <w:r w:rsidRPr="0021550D">
              <w:rPr>
                <w:color w:val="000000"/>
              </w:rPr>
              <w:t xml:space="preserve"> </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21550D" w:rsidP="0021550D">
            <w:pPr>
              <w:jc w:val="center"/>
            </w:pPr>
            <w:r w:rsidRPr="0021550D">
              <w:rPr>
                <w:color w:val="000000"/>
              </w:rPr>
              <w:t xml:space="preserve">власники водопровідних споруд </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13.</w:t>
            </w:r>
          </w:p>
        </w:tc>
        <w:tc>
          <w:tcPr>
            <w:tcW w:w="4305" w:type="dxa"/>
          </w:tcPr>
          <w:p w:rsidR="0021550D" w:rsidRPr="0021550D" w:rsidRDefault="0021550D" w:rsidP="0021550D">
            <w:pPr>
              <w:rPr>
                <w:color w:val="000000"/>
              </w:rPr>
            </w:pPr>
            <w:r w:rsidRPr="0021550D">
              <w:rPr>
                <w:color w:val="000000"/>
              </w:rPr>
              <w:t>Забезпечити облік і своєчасну ліквідацію аварійних ситуацій на спорудах і  мережах водопроводу та їх промивку й дезінфекцію</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21550D" w:rsidP="0021550D">
            <w:pPr>
              <w:jc w:val="center"/>
            </w:pPr>
            <w:r w:rsidRPr="0021550D">
              <w:rPr>
                <w:color w:val="000000"/>
              </w:rPr>
              <w:t>власники водопровідних споруд</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14.</w:t>
            </w:r>
          </w:p>
        </w:tc>
        <w:tc>
          <w:tcPr>
            <w:tcW w:w="4305" w:type="dxa"/>
          </w:tcPr>
          <w:p w:rsidR="0021550D" w:rsidRPr="0021550D" w:rsidRDefault="0021550D" w:rsidP="0021550D">
            <w:pPr>
              <w:rPr>
                <w:color w:val="000000"/>
              </w:rPr>
            </w:pPr>
            <w:r w:rsidRPr="0021550D">
              <w:rPr>
                <w:color w:val="000000"/>
              </w:rPr>
              <w:t>Забезпечити цілодобову подачу води питної у водопровідні мережі з метою недопущення її вторинного забруднення</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21550D" w:rsidP="0021550D">
            <w:pPr>
              <w:jc w:val="center"/>
              <w:rPr>
                <w:color w:val="000000"/>
              </w:rPr>
            </w:pPr>
            <w:r w:rsidRPr="0021550D">
              <w:rPr>
                <w:color w:val="000000"/>
              </w:rPr>
              <w:t>власники водопровідних споруд</w:t>
            </w:r>
          </w:p>
        </w:tc>
        <w:tc>
          <w:tcPr>
            <w:tcW w:w="1701" w:type="dxa"/>
          </w:tcPr>
          <w:p w:rsidR="0021550D" w:rsidRPr="0021550D" w:rsidRDefault="0021550D" w:rsidP="0021550D">
            <w:pPr>
              <w:jc w:val="center"/>
              <w:rPr>
                <w:color w:val="000000"/>
              </w:rPr>
            </w:pPr>
            <w:r w:rsidRPr="0021550D">
              <w:rPr>
                <w:color w:val="000000"/>
              </w:rPr>
              <w:t>Постійно</w:t>
            </w:r>
          </w:p>
        </w:tc>
      </w:tr>
      <w:tr w:rsidR="0005674A" w:rsidRPr="0021550D" w:rsidTr="00A737E7">
        <w:tc>
          <w:tcPr>
            <w:tcW w:w="587" w:type="dxa"/>
          </w:tcPr>
          <w:p w:rsidR="0005674A" w:rsidRPr="0021550D" w:rsidRDefault="0005674A" w:rsidP="0005674A">
            <w:pPr>
              <w:jc w:val="center"/>
            </w:pPr>
            <w:r w:rsidRPr="0021550D">
              <w:t>15.</w:t>
            </w:r>
          </w:p>
        </w:tc>
        <w:tc>
          <w:tcPr>
            <w:tcW w:w="4305" w:type="dxa"/>
          </w:tcPr>
          <w:p w:rsidR="0005674A" w:rsidRPr="0021550D" w:rsidRDefault="0005674A" w:rsidP="0005674A">
            <w:r w:rsidRPr="0021550D">
              <w:rPr>
                <w:color w:val="000000"/>
              </w:rPr>
              <w:t xml:space="preserve">Забезпечити моніторинг за якістю води  поверхневих водойм в постійних створах спостереження водойм та лабораторний контроль підземних джерел водопостачання згідно функціональних повноважень та </w:t>
            </w:r>
            <w:proofErr w:type="spellStart"/>
            <w:r w:rsidRPr="0021550D">
              <w:rPr>
                <w:color w:val="000000"/>
              </w:rPr>
              <w:t>взаємоінформування</w:t>
            </w:r>
            <w:proofErr w:type="spellEnd"/>
            <w:r w:rsidRPr="0021550D">
              <w:rPr>
                <w:color w:val="000000"/>
              </w:rPr>
              <w:t xml:space="preserve"> щодо результатів досліджень</w:t>
            </w:r>
          </w:p>
        </w:tc>
        <w:tc>
          <w:tcPr>
            <w:tcW w:w="3013" w:type="dxa"/>
          </w:tcPr>
          <w:p w:rsidR="0005674A" w:rsidRPr="0021550D" w:rsidRDefault="00124805" w:rsidP="0005674A">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r>
              <w:t xml:space="preserve"> </w:t>
            </w:r>
            <w:r w:rsidR="0005674A" w:rsidRPr="0021550D">
              <w:t xml:space="preserve">  </w:t>
            </w:r>
          </w:p>
          <w:p w:rsidR="0005674A" w:rsidRPr="0021550D" w:rsidRDefault="0005674A" w:rsidP="0005674A">
            <w:pPr>
              <w:jc w:val="center"/>
            </w:pPr>
            <w:r w:rsidRPr="0021550D">
              <w:t xml:space="preserve"> в</w:t>
            </w:r>
            <w:r w:rsidRPr="0021550D">
              <w:rPr>
                <w:color w:val="000000"/>
              </w:rPr>
              <w:t>иконавчий комітет   селищної ради</w:t>
            </w:r>
          </w:p>
        </w:tc>
        <w:tc>
          <w:tcPr>
            <w:tcW w:w="1701" w:type="dxa"/>
          </w:tcPr>
          <w:p w:rsidR="0005674A" w:rsidRPr="0021550D" w:rsidRDefault="0005674A" w:rsidP="0005674A">
            <w:pPr>
              <w:jc w:val="center"/>
            </w:pPr>
            <w:r w:rsidRPr="0021550D">
              <w:rPr>
                <w:color w:val="000000"/>
              </w:rPr>
              <w:t>Постійно</w:t>
            </w:r>
          </w:p>
        </w:tc>
      </w:tr>
    </w:tbl>
    <w:p w:rsidR="0005674A" w:rsidRDefault="0005674A" w:rsidP="0021550D">
      <w:pPr>
        <w:tabs>
          <w:tab w:val="left" w:pos="2895"/>
        </w:tabs>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4208"/>
        <w:gridCol w:w="2964"/>
        <w:gridCol w:w="1815"/>
      </w:tblGrid>
      <w:tr w:rsidR="0021550D" w:rsidRPr="0021550D" w:rsidTr="005A4587">
        <w:trPr>
          <w:trHeight w:val="269"/>
        </w:trPr>
        <w:tc>
          <w:tcPr>
            <w:tcW w:w="583" w:type="dxa"/>
            <w:shd w:val="clear" w:color="auto" w:fill="F2F2F2" w:themeFill="background1" w:themeFillShade="F2"/>
          </w:tcPr>
          <w:p w:rsidR="0021550D" w:rsidRPr="0021550D" w:rsidRDefault="0021550D" w:rsidP="0021550D">
            <w:pPr>
              <w:jc w:val="center"/>
              <w:rPr>
                <w:b/>
              </w:rPr>
            </w:pPr>
            <w:r w:rsidRPr="0021550D">
              <w:rPr>
                <w:b/>
              </w:rPr>
              <w:t>1</w:t>
            </w:r>
          </w:p>
        </w:tc>
        <w:tc>
          <w:tcPr>
            <w:tcW w:w="4208" w:type="dxa"/>
            <w:shd w:val="clear" w:color="auto" w:fill="F2F2F2" w:themeFill="background1" w:themeFillShade="F2"/>
          </w:tcPr>
          <w:p w:rsidR="0021550D" w:rsidRPr="0021550D" w:rsidRDefault="0021550D" w:rsidP="0021550D">
            <w:pPr>
              <w:jc w:val="center"/>
              <w:rPr>
                <w:b/>
              </w:rPr>
            </w:pPr>
            <w:r w:rsidRPr="0021550D">
              <w:rPr>
                <w:b/>
              </w:rPr>
              <w:t>2</w:t>
            </w:r>
          </w:p>
        </w:tc>
        <w:tc>
          <w:tcPr>
            <w:tcW w:w="2964" w:type="dxa"/>
            <w:shd w:val="clear" w:color="auto" w:fill="F2F2F2" w:themeFill="background1" w:themeFillShade="F2"/>
          </w:tcPr>
          <w:p w:rsidR="0021550D" w:rsidRPr="0021550D" w:rsidRDefault="0021550D" w:rsidP="0021550D">
            <w:pPr>
              <w:jc w:val="center"/>
              <w:rPr>
                <w:b/>
              </w:rPr>
            </w:pPr>
            <w:r w:rsidRPr="0021550D">
              <w:rPr>
                <w:b/>
              </w:rPr>
              <w:t>3</w:t>
            </w:r>
          </w:p>
        </w:tc>
        <w:tc>
          <w:tcPr>
            <w:tcW w:w="1815" w:type="dxa"/>
            <w:shd w:val="clear" w:color="auto" w:fill="F2F2F2" w:themeFill="background1" w:themeFillShade="F2"/>
          </w:tcPr>
          <w:p w:rsidR="0021550D" w:rsidRPr="0021550D" w:rsidRDefault="0021550D" w:rsidP="0021550D">
            <w:pPr>
              <w:jc w:val="center"/>
              <w:rPr>
                <w:b/>
              </w:rPr>
            </w:pPr>
            <w:r w:rsidRPr="0021550D">
              <w:rPr>
                <w:b/>
              </w:rPr>
              <w:t>4</w:t>
            </w:r>
          </w:p>
        </w:tc>
      </w:tr>
      <w:tr w:rsidR="0021550D" w:rsidRPr="0021550D" w:rsidTr="005A4587">
        <w:trPr>
          <w:trHeight w:val="1003"/>
        </w:trPr>
        <w:tc>
          <w:tcPr>
            <w:tcW w:w="583" w:type="dxa"/>
          </w:tcPr>
          <w:p w:rsidR="0021550D" w:rsidRPr="0021550D" w:rsidRDefault="0021550D" w:rsidP="0021550D">
            <w:pPr>
              <w:jc w:val="center"/>
            </w:pPr>
            <w:r w:rsidRPr="0021550D">
              <w:t>16.</w:t>
            </w:r>
          </w:p>
        </w:tc>
        <w:tc>
          <w:tcPr>
            <w:tcW w:w="4208" w:type="dxa"/>
          </w:tcPr>
          <w:p w:rsidR="0021550D" w:rsidRPr="0021550D" w:rsidRDefault="0021550D" w:rsidP="0021550D">
            <w:r w:rsidRPr="0021550D">
              <w:rPr>
                <w:color w:val="000000"/>
              </w:rPr>
              <w:t>Проводити ремонти колодязів громадського користування для питних потреб та забезпечити їх належне утримання відповідно до санітарних вимог</w:t>
            </w:r>
          </w:p>
        </w:tc>
        <w:tc>
          <w:tcPr>
            <w:tcW w:w="2964" w:type="dxa"/>
          </w:tcPr>
          <w:p w:rsidR="0021550D" w:rsidRPr="0021550D" w:rsidRDefault="0021550D" w:rsidP="0021550D">
            <w:pPr>
              <w:jc w:val="center"/>
            </w:pPr>
            <w:r w:rsidRPr="0021550D">
              <w:rPr>
                <w:color w:val="000000"/>
              </w:rPr>
              <w:t xml:space="preserve">Виконавчий комітет   селищної ради </w:t>
            </w:r>
          </w:p>
        </w:tc>
        <w:tc>
          <w:tcPr>
            <w:tcW w:w="1815" w:type="dxa"/>
          </w:tcPr>
          <w:p w:rsidR="0021550D" w:rsidRPr="0021550D" w:rsidRDefault="0021550D" w:rsidP="0021550D">
            <w:pPr>
              <w:jc w:val="center"/>
            </w:pPr>
            <w:r w:rsidRPr="0021550D">
              <w:t>Щорічно</w:t>
            </w:r>
          </w:p>
        </w:tc>
      </w:tr>
      <w:tr w:rsidR="0021550D" w:rsidRPr="0021550D" w:rsidTr="005A4587">
        <w:trPr>
          <w:trHeight w:val="1531"/>
        </w:trPr>
        <w:tc>
          <w:tcPr>
            <w:tcW w:w="583" w:type="dxa"/>
          </w:tcPr>
          <w:p w:rsidR="0021550D" w:rsidRPr="0021550D" w:rsidRDefault="0021550D" w:rsidP="0021550D">
            <w:pPr>
              <w:jc w:val="center"/>
            </w:pPr>
            <w:r w:rsidRPr="0021550D">
              <w:t>17.</w:t>
            </w:r>
          </w:p>
        </w:tc>
        <w:tc>
          <w:tcPr>
            <w:tcW w:w="4208" w:type="dxa"/>
          </w:tcPr>
          <w:p w:rsidR="0021550D" w:rsidRPr="0021550D" w:rsidRDefault="0021550D" w:rsidP="0021550D">
            <w:r w:rsidRPr="0021550D">
              <w:rPr>
                <w:color w:val="000000"/>
              </w:rPr>
              <w:t>Забезпечити нормативну санітарну очистку населених пунктів, закріпити території загального користування за відповідальними суб'єктами підприємницької діяльності для забезпечення належного санітарного стану</w:t>
            </w:r>
          </w:p>
        </w:tc>
        <w:tc>
          <w:tcPr>
            <w:tcW w:w="2964" w:type="dxa"/>
          </w:tcPr>
          <w:p w:rsidR="0021550D" w:rsidRPr="0021550D" w:rsidRDefault="0021550D" w:rsidP="0021550D">
            <w:pPr>
              <w:jc w:val="center"/>
            </w:pPr>
            <w:r w:rsidRPr="0021550D">
              <w:rPr>
                <w:color w:val="000000"/>
              </w:rPr>
              <w:t xml:space="preserve">Виконавчий комітет   селищної ради </w:t>
            </w:r>
          </w:p>
        </w:tc>
        <w:tc>
          <w:tcPr>
            <w:tcW w:w="1815" w:type="dxa"/>
          </w:tcPr>
          <w:p w:rsidR="0021550D" w:rsidRPr="0021550D" w:rsidRDefault="0021550D" w:rsidP="0021550D">
            <w:pPr>
              <w:jc w:val="center"/>
            </w:pPr>
            <w:r w:rsidRPr="0021550D">
              <w:t>Постійно</w:t>
            </w:r>
          </w:p>
        </w:tc>
      </w:tr>
      <w:tr w:rsidR="0021550D" w:rsidRPr="0021550D" w:rsidTr="005A4587">
        <w:trPr>
          <w:trHeight w:val="1766"/>
        </w:trPr>
        <w:tc>
          <w:tcPr>
            <w:tcW w:w="583" w:type="dxa"/>
          </w:tcPr>
          <w:p w:rsidR="0021550D" w:rsidRPr="0021550D" w:rsidRDefault="0021550D" w:rsidP="0021550D">
            <w:pPr>
              <w:jc w:val="center"/>
            </w:pPr>
            <w:r w:rsidRPr="0021550D">
              <w:lastRenderedPageBreak/>
              <w:t>18.</w:t>
            </w:r>
          </w:p>
        </w:tc>
        <w:tc>
          <w:tcPr>
            <w:tcW w:w="4208" w:type="dxa"/>
          </w:tcPr>
          <w:p w:rsidR="0021550D" w:rsidRPr="0021550D" w:rsidRDefault="0021550D" w:rsidP="0021550D">
            <w:pPr>
              <w:rPr>
                <w:color w:val="000000"/>
              </w:rPr>
            </w:pPr>
            <w:r w:rsidRPr="0021550D">
              <w:rPr>
                <w:color w:val="000000"/>
              </w:rPr>
              <w:t>Здійснити заходи щодо приведення у належний стан місць масового перебування та відпочинку населення. Створити в цих місцях належні умови забезпечення питною водою, реалізації продуктів харчування, виконання правил особистої гігієни</w:t>
            </w:r>
          </w:p>
        </w:tc>
        <w:tc>
          <w:tcPr>
            <w:tcW w:w="2964" w:type="dxa"/>
          </w:tcPr>
          <w:p w:rsidR="0021550D" w:rsidRPr="0021550D" w:rsidRDefault="0021550D" w:rsidP="0021550D">
            <w:pPr>
              <w:jc w:val="center"/>
              <w:rPr>
                <w:color w:val="000000"/>
              </w:rPr>
            </w:pPr>
            <w:r w:rsidRPr="0021550D">
              <w:rPr>
                <w:color w:val="000000"/>
              </w:rPr>
              <w:t xml:space="preserve">Виконавчий комітет   селищної ради </w:t>
            </w:r>
          </w:p>
        </w:tc>
        <w:tc>
          <w:tcPr>
            <w:tcW w:w="1815" w:type="dxa"/>
          </w:tcPr>
          <w:p w:rsidR="0021550D" w:rsidRPr="0021550D" w:rsidRDefault="0021550D" w:rsidP="0021550D">
            <w:pPr>
              <w:jc w:val="center"/>
              <w:rPr>
                <w:color w:val="000000"/>
              </w:rPr>
            </w:pPr>
            <w:r w:rsidRPr="0021550D">
              <w:rPr>
                <w:color w:val="000000"/>
              </w:rPr>
              <w:t>Постійно</w:t>
            </w:r>
          </w:p>
        </w:tc>
      </w:tr>
      <w:tr w:rsidR="0021550D" w:rsidRPr="0021550D" w:rsidTr="005A4587">
        <w:trPr>
          <w:trHeight w:val="1257"/>
        </w:trPr>
        <w:tc>
          <w:tcPr>
            <w:tcW w:w="583" w:type="dxa"/>
          </w:tcPr>
          <w:p w:rsidR="0021550D" w:rsidRPr="0021550D" w:rsidRDefault="0021550D" w:rsidP="0021550D">
            <w:pPr>
              <w:jc w:val="center"/>
            </w:pPr>
            <w:r w:rsidRPr="0021550D">
              <w:t>19.</w:t>
            </w:r>
          </w:p>
        </w:tc>
        <w:tc>
          <w:tcPr>
            <w:tcW w:w="4208" w:type="dxa"/>
          </w:tcPr>
          <w:p w:rsidR="0021550D" w:rsidRPr="0021550D" w:rsidRDefault="0021550D" w:rsidP="0021550D">
            <w:pPr>
              <w:rPr>
                <w:color w:val="000000"/>
              </w:rPr>
            </w:pPr>
            <w:r w:rsidRPr="0021550D">
              <w:rPr>
                <w:color w:val="000000"/>
              </w:rPr>
              <w:t xml:space="preserve">Посилити контроль  за установками по доочистці питної води </w:t>
            </w:r>
            <w:r w:rsidR="0094552F">
              <w:rPr>
                <w:color w:val="000000"/>
              </w:rPr>
              <w:t xml:space="preserve">на території Савранської селищної територіальної громади </w:t>
            </w:r>
            <w:r w:rsidRPr="0021550D">
              <w:rPr>
                <w:color w:val="000000"/>
              </w:rPr>
              <w:t>з забезпеченням відомчого лабораторного контролю якості води та інформуванням населення</w:t>
            </w:r>
          </w:p>
        </w:tc>
        <w:tc>
          <w:tcPr>
            <w:tcW w:w="2964" w:type="dxa"/>
          </w:tcPr>
          <w:p w:rsidR="0021550D" w:rsidRPr="0021550D" w:rsidRDefault="0021550D" w:rsidP="0021550D">
            <w:pPr>
              <w:jc w:val="center"/>
              <w:rPr>
                <w:color w:val="000000"/>
              </w:rPr>
            </w:pPr>
            <w:r w:rsidRPr="0021550D">
              <w:rPr>
                <w:color w:val="000000"/>
              </w:rPr>
              <w:t>Савранське виробниче управління житлово-комунального господарства (ВУЖКГ)</w:t>
            </w:r>
          </w:p>
        </w:tc>
        <w:tc>
          <w:tcPr>
            <w:tcW w:w="1815" w:type="dxa"/>
          </w:tcPr>
          <w:p w:rsidR="0021550D" w:rsidRPr="0021550D" w:rsidRDefault="0021550D" w:rsidP="0021550D">
            <w:pPr>
              <w:jc w:val="center"/>
              <w:rPr>
                <w:color w:val="000000"/>
              </w:rPr>
            </w:pPr>
            <w:r w:rsidRPr="0021550D">
              <w:rPr>
                <w:color w:val="000000"/>
              </w:rPr>
              <w:t>Весь період</w:t>
            </w:r>
          </w:p>
        </w:tc>
      </w:tr>
      <w:tr w:rsidR="0021550D" w:rsidRPr="0021550D" w:rsidTr="005A4587">
        <w:trPr>
          <w:trHeight w:val="1723"/>
        </w:trPr>
        <w:tc>
          <w:tcPr>
            <w:tcW w:w="583" w:type="dxa"/>
          </w:tcPr>
          <w:p w:rsidR="0021550D" w:rsidRPr="0021550D" w:rsidRDefault="0021550D" w:rsidP="0021550D">
            <w:pPr>
              <w:jc w:val="center"/>
            </w:pPr>
            <w:r w:rsidRPr="0021550D">
              <w:t>2</w:t>
            </w:r>
            <w:r w:rsidR="0094552F">
              <w:t>0</w:t>
            </w:r>
            <w:r w:rsidRPr="0021550D">
              <w:t>.</w:t>
            </w:r>
          </w:p>
        </w:tc>
        <w:tc>
          <w:tcPr>
            <w:tcW w:w="4208" w:type="dxa"/>
          </w:tcPr>
          <w:p w:rsidR="0021550D" w:rsidRPr="0021550D" w:rsidRDefault="0021550D" w:rsidP="0021550D">
            <w:pPr>
              <w:spacing w:after="120"/>
              <w:rPr>
                <w:color w:val="000000"/>
              </w:rPr>
            </w:pPr>
            <w:r w:rsidRPr="0021550D">
              <w:rPr>
                <w:color w:val="000000"/>
              </w:rPr>
              <w:t>Забезпечити проведення робіт щодо утримання в належному санітарному стані території населених пунктів, парків, ринків, місць масового відпочинку, прибережних зон, автомобільних шляхів та прилеглих до них територій</w:t>
            </w:r>
          </w:p>
        </w:tc>
        <w:tc>
          <w:tcPr>
            <w:tcW w:w="2964" w:type="dxa"/>
          </w:tcPr>
          <w:p w:rsidR="0021550D" w:rsidRPr="0021550D" w:rsidRDefault="0021550D" w:rsidP="0021550D">
            <w:pPr>
              <w:jc w:val="center"/>
              <w:rPr>
                <w:color w:val="000000"/>
              </w:rPr>
            </w:pPr>
            <w:r w:rsidRPr="0021550D">
              <w:rPr>
                <w:color w:val="000000"/>
              </w:rPr>
              <w:t xml:space="preserve">Виконавчий комітет   селищної ради </w:t>
            </w:r>
          </w:p>
        </w:tc>
        <w:tc>
          <w:tcPr>
            <w:tcW w:w="1815" w:type="dxa"/>
          </w:tcPr>
          <w:p w:rsidR="0021550D" w:rsidRPr="0021550D" w:rsidRDefault="0021550D" w:rsidP="0021550D">
            <w:pPr>
              <w:tabs>
                <w:tab w:val="left" w:pos="420"/>
                <w:tab w:val="center" w:pos="978"/>
              </w:tabs>
              <w:jc w:val="center"/>
              <w:rPr>
                <w:color w:val="000000"/>
              </w:rPr>
            </w:pPr>
            <w:r w:rsidRPr="0021550D">
              <w:rPr>
                <w:color w:val="000000"/>
              </w:rPr>
              <w:t>Постійно</w:t>
            </w:r>
          </w:p>
        </w:tc>
      </w:tr>
    </w:tbl>
    <w:p w:rsidR="0021550D" w:rsidRPr="0021550D" w:rsidRDefault="0021550D" w:rsidP="0021550D">
      <w:pPr>
        <w:rPr>
          <w:lang w:val="ru-RU"/>
        </w:rPr>
      </w:pPr>
      <w:r w:rsidRPr="0021550D">
        <w:t xml:space="preserve">                  </w:t>
      </w:r>
    </w:p>
    <w:p w:rsidR="0021550D" w:rsidRPr="0021550D" w:rsidRDefault="0021550D" w:rsidP="0021550D">
      <w:pPr>
        <w:rPr>
          <w:lang w:val="ru-RU"/>
        </w:rPr>
      </w:pPr>
    </w:p>
    <w:p w:rsidR="0021550D" w:rsidRPr="0021550D" w:rsidRDefault="0021550D" w:rsidP="0021550D">
      <w:r w:rsidRPr="0021550D">
        <w:rPr>
          <w:lang w:val="ru-RU"/>
        </w:rPr>
        <w:t xml:space="preserve">                 </w:t>
      </w:r>
      <w:r w:rsidRPr="0021550D">
        <w:t xml:space="preserve">     __________________________________________________________</w:t>
      </w:r>
    </w:p>
    <w:p w:rsidR="0021550D" w:rsidRPr="0021550D" w:rsidRDefault="0021550D" w:rsidP="0021550D"/>
    <w:p w:rsidR="002854A2" w:rsidRPr="00191932" w:rsidRDefault="002854A2" w:rsidP="002854A2">
      <w:pPr>
        <w:ind w:right="-483" w:firstLine="5387"/>
      </w:pPr>
    </w:p>
    <w:p w:rsidR="002854A2" w:rsidRPr="00191932" w:rsidRDefault="002854A2" w:rsidP="002854A2">
      <w:pPr>
        <w:ind w:right="-483" w:firstLine="5387"/>
      </w:pPr>
    </w:p>
    <w:p w:rsidR="002854A2" w:rsidRPr="00191932" w:rsidRDefault="002854A2" w:rsidP="002854A2">
      <w:pPr>
        <w:ind w:right="-483" w:firstLine="5387"/>
      </w:pPr>
    </w:p>
    <w:p w:rsidR="002854A2" w:rsidRPr="00191932" w:rsidRDefault="002854A2" w:rsidP="002854A2">
      <w:pPr>
        <w:ind w:right="-483" w:firstLine="5387"/>
      </w:pPr>
    </w:p>
    <w:sectPr w:rsidR="002854A2" w:rsidRPr="00191932" w:rsidSect="00660EBE">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EA0"/>
    <w:multiLevelType w:val="hybridMultilevel"/>
    <w:tmpl w:val="B46E86F4"/>
    <w:lvl w:ilvl="0" w:tplc="258845E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D4C357C"/>
    <w:multiLevelType w:val="hybridMultilevel"/>
    <w:tmpl w:val="77A8C98A"/>
    <w:lvl w:ilvl="0" w:tplc="B34E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3697C"/>
    <w:multiLevelType w:val="hybridMultilevel"/>
    <w:tmpl w:val="31469720"/>
    <w:lvl w:ilvl="0" w:tplc="3558D9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D87B1F"/>
    <w:multiLevelType w:val="hybridMultilevel"/>
    <w:tmpl w:val="C070176C"/>
    <w:lvl w:ilvl="0" w:tplc="FCE806BC">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247DA"/>
    <w:rsid w:val="00043392"/>
    <w:rsid w:val="00053D5E"/>
    <w:rsid w:val="0005674A"/>
    <w:rsid w:val="00061407"/>
    <w:rsid w:val="00064862"/>
    <w:rsid w:val="0006573F"/>
    <w:rsid w:val="0007034B"/>
    <w:rsid w:val="0007177F"/>
    <w:rsid w:val="00073B5C"/>
    <w:rsid w:val="00082C74"/>
    <w:rsid w:val="00092640"/>
    <w:rsid w:val="000977B3"/>
    <w:rsid w:val="000A0186"/>
    <w:rsid w:val="000A1EB1"/>
    <w:rsid w:val="000A2366"/>
    <w:rsid w:val="000A472E"/>
    <w:rsid w:val="000A6818"/>
    <w:rsid w:val="000B4AC5"/>
    <w:rsid w:val="000C10E9"/>
    <w:rsid w:val="000C18A3"/>
    <w:rsid w:val="000C73F4"/>
    <w:rsid w:val="000E68CD"/>
    <w:rsid w:val="000E72D2"/>
    <w:rsid w:val="000F169D"/>
    <w:rsid w:val="000F26D6"/>
    <w:rsid w:val="001069FB"/>
    <w:rsid w:val="00112BC7"/>
    <w:rsid w:val="0012379A"/>
    <w:rsid w:val="00123A00"/>
    <w:rsid w:val="00124805"/>
    <w:rsid w:val="00151088"/>
    <w:rsid w:val="001707FE"/>
    <w:rsid w:val="001730F1"/>
    <w:rsid w:val="00173356"/>
    <w:rsid w:val="0017375E"/>
    <w:rsid w:val="00176341"/>
    <w:rsid w:val="00180E4D"/>
    <w:rsid w:val="00183F0D"/>
    <w:rsid w:val="00191932"/>
    <w:rsid w:val="00197DD6"/>
    <w:rsid w:val="001B2884"/>
    <w:rsid w:val="001B292D"/>
    <w:rsid w:val="001C3BCA"/>
    <w:rsid w:val="001D0968"/>
    <w:rsid w:val="001D205C"/>
    <w:rsid w:val="001D311B"/>
    <w:rsid w:val="001D6FF3"/>
    <w:rsid w:val="001E37A9"/>
    <w:rsid w:val="001E49DA"/>
    <w:rsid w:val="001E4BDC"/>
    <w:rsid w:val="001E543B"/>
    <w:rsid w:val="00204455"/>
    <w:rsid w:val="00204B7E"/>
    <w:rsid w:val="002061E7"/>
    <w:rsid w:val="002061FF"/>
    <w:rsid w:val="00206256"/>
    <w:rsid w:val="0020794B"/>
    <w:rsid w:val="00212F8F"/>
    <w:rsid w:val="0021550D"/>
    <w:rsid w:val="00216697"/>
    <w:rsid w:val="0022126A"/>
    <w:rsid w:val="0022369B"/>
    <w:rsid w:val="002324D0"/>
    <w:rsid w:val="00233770"/>
    <w:rsid w:val="00236EBB"/>
    <w:rsid w:val="00237EC1"/>
    <w:rsid w:val="00247482"/>
    <w:rsid w:val="00252036"/>
    <w:rsid w:val="00267ECA"/>
    <w:rsid w:val="00272A70"/>
    <w:rsid w:val="00275205"/>
    <w:rsid w:val="002854A2"/>
    <w:rsid w:val="00292282"/>
    <w:rsid w:val="002A602E"/>
    <w:rsid w:val="002A6813"/>
    <w:rsid w:val="002C05A9"/>
    <w:rsid w:val="002C6BB3"/>
    <w:rsid w:val="002D7381"/>
    <w:rsid w:val="002E0E9D"/>
    <w:rsid w:val="002E3DA2"/>
    <w:rsid w:val="002E676B"/>
    <w:rsid w:val="002F136F"/>
    <w:rsid w:val="002F6049"/>
    <w:rsid w:val="002F71BF"/>
    <w:rsid w:val="00306006"/>
    <w:rsid w:val="00312845"/>
    <w:rsid w:val="00313475"/>
    <w:rsid w:val="00320890"/>
    <w:rsid w:val="0032135A"/>
    <w:rsid w:val="00323DA2"/>
    <w:rsid w:val="00333352"/>
    <w:rsid w:val="003477A5"/>
    <w:rsid w:val="00350FFE"/>
    <w:rsid w:val="00352FAB"/>
    <w:rsid w:val="00353E9D"/>
    <w:rsid w:val="00356A16"/>
    <w:rsid w:val="003645F9"/>
    <w:rsid w:val="00377E05"/>
    <w:rsid w:val="00380172"/>
    <w:rsid w:val="00382633"/>
    <w:rsid w:val="003847CF"/>
    <w:rsid w:val="00392C55"/>
    <w:rsid w:val="003A11FB"/>
    <w:rsid w:val="003A149D"/>
    <w:rsid w:val="003A71B2"/>
    <w:rsid w:val="003B7F01"/>
    <w:rsid w:val="003C0503"/>
    <w:rsid w:val="003C7ADA"/>
    <w:rsid w:val="003D46C6"/>
    <w:rsid w:val="003D667B"/>
    <w:rsid w:val="003E4292"/>
    <w:rsid w:val="004062B1"/>
    <w:rsid w:val="00411F47"/>
    <w:rsid w:val="004120DD"/>
    <w:rsid w:val="00415CED"/>
    <w:rsid w:val="00423496"/>
    <w:rsid w:val="00426217"/>
    <w:rsid w:val="00427D4C"/>
    <w:rsid w:val="0043256F"/>
    <w:rsid w:val="00432DA9"/>
    <w:rsid w:val="00441878"/>
    <w:rsid w:val="00442F1B"/>
    <w:rsid w:val="0045251C"/>
    <w:rsid w:val="00462C12"/>
    <w:rsid w:val="00464176"/>
    <w:rsid w:val="0046451C"/>
    <w:rsid w:val="00465BC1"/>
    <w:rsid w:val="004675A9"/>
    <w:rsid w:val="004834D1"/>
    <w:rsid w:val="00487FDB"/>
    <w:rsid w:val="004961F6"/>
    <w:rsid w:val="00497D0D"/>
    <w:rsid w:val="004A199B"/>
    <w:rsid w:val="004A3BD6"/>
    <w:rsid w:val="004A4126"/>
    <w:rsid w:val="004C080C"/>
    <w:rsid w:val="004C1C4C"/>
    <w:rsid w:val="004C2909"/>
    <w:rsid w:val="004C69C0"/>
    <w:rsid w:val="004D3EB0"/>
    <w:rsid w:val="004D4EB5"/>
    <w:rsid w:val="004D79B5"/>
    <w:rsid w:val="004E529C"/>
    <w:rsid w:val="00511D78"/>
    <w:rsid w:val="005163E0"/>
    <w:rsid w:val="00526B8F"/>
    <w:rsid w:val="00527DC0"/>
    <w:rsid w:val="00530CD8"/>
    <w:rsid w:val="00535C44"/>
    <w:rsid w:val="00536AAB"/>
    <w:rsid w:val="00540512"/>
    <w:rsid w:val="00545ECB"/>
    <w:rsid w:val="00546A1D"/>
    <w:rsid w:val="00567E05"/>
    <w:rsid w:val="0057476C"/>
    <w:rsid w:val="00591485"/>
    <w:rsid w:val="00591FFD"/>
    <w:rsid w:val="005928D8"/>
    <w:rsid w:val="00596BCC"/>
    <w:rsid w:val="005979E3"/>
    <w:rsid w:val="005A3E44"/>
    <w:rsid w:val="005A4587"/>
    <w:rsid w:val="005B6779"/>
    <w:rsid w:val="005C3E91"/>
    <w:rsid w:val="005D7A9F"/>
    <w:rsid w:val="00601617"/>
    <w:rsid w:val="006107AD"/>
    <w:rsid w:val="00611DE0"/>
    <w:rsid w:val="00623E15"/>
    <w:rsid w:val="00624F2D"/>
    <w:rsid w:val="00627D7C"/>
    <w:rsid w:val="00633A6E"/>
    <w:rsid w:val="00660EBE"/>
    <w:rsid w:val="0066168D"/>
    <w:rsid w:val="00663282"/>
    <w:rsid w:val="00666B7F"/>
    <w:rsid w:val="00667552"/>
    <w:rsid w:val="0067167F"/>
    <w:rsid w:val="00677A73"/>
    <w:rsid w:val="00687A77"/>
    <w:rsid w:val="00691F60"/>
    <w:rsid w:val="006972A3"/>
    <w:rsid w:val="006B40BE"/>
    <w:rsid w:val="006E0337"/>
    <w:rsid w:val="006E22F7"/>
    <w:rsid w:val="006E50E4"/>
    <w:rsid w:val="006F46CC"/>
    <w:rsid w:val="00701E8B"/>
    <w:rsid w:val="00703D1C"/>
    <w:rsid w:val="00711382"/>
    <w:rsid w:val="007164A1"/>
    <w:rsid w:val="00753A4E"/>
    <w:rsid w:val="00753FEA"/>
    <w:rsid w:val="007555B6"/>
    <w:rsid w:val="007566B1"/>
    <w:rsid w:val="00765015"/>
    <w:rsid w:val="007660A4"/>
    <w:rsid w:val="00771AC6"/>
    <w:rsid w:val="0077368F"/>
    <w:rsid w:val="00776C38"/>
    <w:rsid w:val="0078342D"/>
    <w:rsid w:val="007967F5"/>
    <w:rsid w:val="007A68A5"/>
    <w:rsid w:val="007B225F"/>
    <w:rsid w:val="007D4007"/>
    <w:rsid w:val="007D63AE"/>
    <w:rsid w:val="007D728A"/>
    <w:rsid w:val="007E37C0"/>
    <w:rsid w:val="007F1D98"/>
    <w:rsid w:val="008035F6"/>
    <w:rsid w:val="00805017"/>
    <w:rsid w:val="00806825"/>
    <w:rsid w:val="00820EF6"/>
    <w:rsid w:val="00821D67"/>
    <w:rsid w:val="0082253A"/>
    <w:rsid w:val="008234D9"/>
    <w:rsid w:val="008255A6"/>
    <w:rsid w:val="00830214"/>
    <w:rsid w:val="00830B49"/>
    <w:rsid w:val="00833AB1"/>
    <w:rsid w:val="00834BD4"/>
    <w:rsid w:val="00841B6C"/>
    <w:rsid w:val="008513DA"/>
    <w:rsid w:val="0085296B"/>
    <w:rsid w:val="00860C54"/>
    <w:rsid w:val="00865142"/>
    <w:rsid w:val="008746B4"/>
    <w:rsid w:val="00874A67"/>
    <w:rsid w:val="008765FD"/>
    <w:rsid w:val="00881166"/>
    <w:rsid w:val="00881AC1"/>
    <w:rsid w:val="008830AF"/>
    <w:rsid w:val="008830FE"/>
    <w:rsid w:val="008A2387"/>
    <w:rsid w:val="008C0292"/>
    <w:rsid w:val="008C4AC2"/>
    <w:rsid w:val="008E3446"/>
    <w:rsid w:val="008F6391"/>
    <w:rsid w:val="00902911"/>
    <w:rsid w:val="00903EC9"/>
    <w:rsid w:val="0090550D"/>
    <w:rsid w:val="009067CD"/>
    <w:rsid w:val="00915B1C"/>
    <w:rsid w:val="009175A0"/>
    <w:rsid w:val="00917C60"/>
    <w:rsid w:val="00924917"/>
    <w:rsid w:val="00937707"/>
    <w:rsid w:val="0094552F"/>
    <w:rsid w:val="009731AD"/>
    <w:rsid w:val="00973B63"/>
    <w:rsid w:val="00977288"/>
    <w:rsid w:val="009818D5"/>
    <w:rsid w:val="009852CE"/>
    <w:rsid w:val="00991843"/>
    <w:rsid w:val="009B0E11"/>
    <w:rsid w:val="009B0E8E"/>
    <w:rsid w:val="009C60EA"/>
    <w:rsid w:val="009C75CF"/>
    <w:rsid w:val="009D4DA1"/>
    <w:rsid w:val="009F4124"/>
    <w:rsid w:val="00A10A83"/>
    <w:rsid w:val="00A15C80"/>
    <w:rsid w:val="00A2188F"/>
    <w:rsid w:val="00A432F5"/>
    <w:rsid w:val="00A4391C"/>
    <w:rsid w:val="00A47A9F"/>
    <w:rsid w:val="00A522F0"/>
    <w:rsid w:val="00A62594"/>
    <w:rsid w:val="00A63F68"/>
    <w:rsid w:val="00A66478"/>
    <w:rsid w:val="00A86E0C"/>
    <w:rsid w:val="00A91C3E"/>
    <w:rsid w:val="00AA2741"/>
    <w:rsid w:val="00AB0FA9"/>
    <w:rsid w:val="00AC09B7"/>
    <w:rsid w:val="00AD07D5"/>
    <w:rsid w:val="00AD55F9"/>
    <w:rsid w:val="00AE78EC"/>
    <w:rsid w:val="00AF571A"/>
    <w:rsid w:val="00B00C5D"/>
    <w:rsid w:val="00B02427"/>
    <w:rsid w:val="00B035E7"/>
    <w:rsid w:val="00B06516"/>
    <w:rsid w:val="00B11A9F"/>
    <w:rsid w:val="00B14966"/>
    <w:rsid w:val="00B37563"/>
    <w:rsid w:val="00B5122E"/>
    <w:rsid w:val="00B512B2"/>
    <w:rsid w:val="00B56C38"/>
    <w:rsid w:val="00B60ECF"/>
    <w:rsid w:val="00B6734F"/>
    <w:rsid w:val="00B8069E"/>
    <w:rsid w:val="00BA3C57"/>
    <w:rsid w:val="00BB1450"/>
    <w:rsid w:val="00BB33B5"/>
    <w:rsid w:val="00BB6F4A"/>
    <w:rsid w:val="00BC43A6"/>
    <w:rsid w:val="00BD7C8B"/>
    <w:rsid w:val="00BE0C79"/>
    <w:rsid w:val="00BE2E73"/>
    <w:rsid w:val="00BE4E9A"/>
    <w:rsid w:val="00BE72AC"/>
    <w:rsid w:val="00BF3877"/>
    <w:rsid w:val="00BF4D62"/>
    <w:rsid w:val="00C04ACC"/>
    <w:rsid w:val="00C168EA"/>
    <w:rsid w:val="00C169E9"/>
    <w:rsid w:val="00C177B4"/>
    <w:rsid w:val="00C22467"/>
    <w:rsid w:val="00C407FA"/>
    <w:rsid w:val="00C47B99"/>
    <w:rsid w:val="00C506C2"/>
    <w:rsid w:val="00C65676"/>
    <w:rsid w:val="00C66463"/>
    <w:rsid w:val="00C7218C"/>
    <w:rsid w:val="00C73EAC"/>
    <w:rsid w:val="00C750AA"/>
    <w:rsid w:val="00C827D8"/>
    <w:rsid w:val="00C95812"/>
    <w:rsid w:val="00C96F1F"/>
    <w:rsid w:val="00CA25CB"/>
    <w:rsid w:val="00CA30B8"/>
    <w:rsid w:val="00CB21F7"/>
    <w:rsid w:val="00CB4E7F"/>
    <w:rsid w:val="00CB5153"/>
    <w:rsid w:val="00CB7DEC"/>
    <w:rsid w:val="00CD53C8"/>
    <w:rsid w:val="00CD7B3B"/>
    <w:rsid w:val="00CF1CA8"/>
    <w:rsid w:val="00CF4617"/>
    <w:rsid w:val="00D004C2"/>
    <w:rsid w:val="00D06CE4"/>
    <w:rsid w:val="00D211CD"/>
    <w:rsid w:val="00D25F4D"/>
    <w:rsid w:val="00D323EF"/>
    <w:rsid w:val="00D50568"/>
    <w:rsid w:val="00D65E35"/>
    <w:rsid w:val="00D71244"/>
    <w:rsid w:val="00D81FCC"/>
    <w:rsid w:val="00D82E22"/>
    <w:rsid w:val="00D9656F"/>
    <w:rsid w:val="00D96B57"/>
    <w:rsid w:val="00D97A4A"/>
    <w:rsid w:val="00DA1916"/>
    <w:rsid w:val="00DA2948"/>
    <w:rsid w:val="00DA2CA8"/>
    <w:rsid w:val="00DA46C0"/>
    <w:rsid w:val="00DB7D7C"/>
    <w:rsid w:val="00DC4929"/>
    <w:rsid w:val="00DC634A"/>
    <w:rsid w:val="00DD082E"/>
    <w:rsid w:val="00DD6BC9"/>
    <w:rsid w:val="00DE212C"/>
    <w:rsid w:val="00DE5503"/>
    <w:rsid w:val="00E0529C"/>
    <w:rsid w:val="00E14169"/>
    <w:rsid w:val="00E21F07"/>
    <w:rsid w:val="00E230FB"/>
    <w:rsid w:val="00E46C6D"/>
    <w:rsid w:val="00E476D6"/>
    <w:rsid w:val="00E51EBB"/>
    <w:rsid w:val="00E52AAC"/>
    <w:rsid w:val="00E53BA7"/>
    <w:rsid w:val="00E53C83"/>
    <w:rsid w:val="00EA0616"/>
    <w:rsid w:val="00EA2588"/>
    <w:rsid w:val="00ED15DB"/>
    <w:rsid w:val="00ED1890"/>
    <w:rsid w:val="00ED5FB7"/>
    <w:rsid w:val="00EE008E"/>
    <w:rsid w:val="00EF550F"/>
    <w:rsid w:val="00EF68F8"/>
    <w:rsid w:val="00EF6F2F"/>
    <w:rsid w:val="00EF7843"/>
    <w:rsid w:val="00F04DCB"/>
    <w:rsid w:val="00F0750A"/>
    <w:rsid w:val="00F15090"/>
    <w:rsid w:val="00F2150B"/>
    <w:rsid w:val="00F2208B"/>
    <w:rsid w:val="00F25588"/>
    <w:rsid w:val="00F26BD8"/>
    <w:rsid w:val="00F349BE"/>
    <w:rsid w:val="00F36E64"/>
    <w:rsid w:val="00F447D9"/>
    <w:rsid w:val="00F54EAD"/>
    <w:rsid w:val="00F6500A"/>
    <w:rsid w:val="00F67B3F"/>
    <w:rsid w:val="00F67C70"/>
    <w:rsid w:val="00F75F00"/>
    <w:rsid w:val="00F91A8D"/>
    <w:rsid w:val="00F956A7"/>
    <w:rsid w:val="00FA1E8B"/>
    <w:rsid w:val="00FA6398"/>
    <w:rsid w:val="00FC3625"/>
    <w:rsid w:val="00FD62DD"/>
    <w:rsid w:val="00FD6985"/>
    <w:rsid w:val="00FE6960"/>
    <w:rsid w:val="00FF0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2D"/>
    <w:pPr>
      <w:widowControl/>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paragraph" w:styleId="a7">
    <w:name w:val="No Spacing"/>
    <w:uiPriority w:val="1"/>
    <w:qFormat/>
    <w:rsid w:val="00A66478"/>
    <w:pPr>
      <w:widowControl/>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85ED9-9A4E-4CA1-9E89-426D03C1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8</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376</cp:revision>
  <cp:lastPrinted>2023-04-19T10:20:00Z</cp:lastPrinted>
  <dcterms:created xsi:type="dcterms:W3CDTF">2022-01-31T09:16:00Z</dcterms:created>
  <dcterms:modified xsi:type="dcterms:W3CDTF">2023-04-19T10:27:00Z</dcterms:modified>
</cp:coreProperties>
</file>